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5"/>
          <w:szCs w:val="25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5"/>
          <w:szCs w:val="25"/>
          <w:bdr w:val="none" w:color="auto" w:sz="0" w:space="0"/>
          <w:shd w:val="clear" w:fill="FFFFFF"/>
        </w:rPr>
        <w:t>芗城区旅游宣传口号征集表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7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1675"/>
        <w:gridCol w:w="1732"/>
        <w:gridCol w:w="3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7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36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旅游宣传口号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××芗城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9" w:hRule="atLeast"/>
        </w:trPr>
        <w:tc>
          <w:tcPr>
            <w:tcW w:w="87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作品说明：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D49B8"/>
    <w:rsid w:val="061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2020-02-10T03:53:00Z</dcterms:created>
  <dc:creator>专业投票---小新</dc:creator>
  <cp:lastModifiedBy>专业投票---小新</cp:lastModifiedBy>
  <dcterms:modified xsi:type="dcterms:W3CDTF">2020-02-10T03:53:57Z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