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verflowPunct w:val="0"/>
        <w:rPr>
          <w:rFonts w:ascii="仿宋" w:hAnsi="仿宋" w:eastAsia="仿宋"/>
          <w:sz w:val="32"/>
          <w:szCs w:val="32"/>
        </w:rPr>
      </w:pPr>
      <w:r>
        <w:rPr>
          <w:rFonts w:hint="eastAsia" w:ascii="仿宋_GB2312" w:hAnsi="宋体" w:eastAsia="仿宋_GB2312" w:cs="华文中宋"/>
          <w:kern w:val="0"/>
          <w:sz w:val="32"/>
          <w:szCs w:val="32"/>
        </w:rPr>
        <w:t>附件1</w:t>
      </w:r>
    </w:p>
    <w:p>
      <w:pPr>
        <w:overflowPunct w:val="0"/>
        <w:spacing w:line="580" w:lineRule="exact"/>
        <w:jc w:val="center"/>
        <w:rPr>
          <w:rFonts w:ascii="黑体" w:hAnsi="黑体" w:eastAsia="黑体" w:cs="华文中宋"/>
          <w:kern w:val="0"/>
          <w:sz w:val="36"/>
          <w:szCs w:val="44"/>
        </w:rPr>
      </w:pPr>
      <w:r>
        <w:rPr>
          <w:rFonts w:hint="eastAsia" w:ascii="黑体" w:hAnsi="黑体" w:eastAsia="黑体" w:cs="华文中宋"/>
          <w:kern w:val="0"/>
          <w:sz w:val="36"/>
          <w:szCs w:val="44"/>
        </w:rPr>
        <w:t>云盖寺绿松石国家矿山公园</w:t>
      </w:r>
      <w:r>
        <w:rPr>
          <w:rFonts w:hint="eastAsia" w:ascii="黑体" w:hAnsi="黑体" w:eastAsia="黑体" w:cs="华文中宋"/>
          <w:kern w:val="0"/>
          <w:sz w:val="36"/>
          <w:szCs w:val="44"/>
          <w:lang w:eastAsia="zh-CN"/>
        </w:rPr>
        <w:t>徽标（</w:t>
      </w:r>
      <w:r>
        <w:rPr>
          <w:rFonts w:hint="eastAsia" w:ascii="黑体" w:hAnsi="黑体" w:eastAsia="黑体" w:cs="华文中宋"/>
          <w:kern w:val="0"/>
          <w:sz w:val="36"/>
          <w:szCs w:val="44"/>
          <w:lang w:val="en-US" w:eastAsia="zh-CN"/>
        </w:rPr>
        <w:t>logo</w:t>
      </w:r>
      <w:r>
        <w:rPr>
          <w:rFonts w:hint="eastAsia" w:ascii="黑体" w:hAnsi="黑体" w:eastAsia="黑体" w:cs="华文中宋"/>
          <w:kern w:val="0"/>
          <w:sz w:val="36"/>
          <w:szCs w:val="44"/>
          <w:lang w:eastAsia="zh-CN"/>
        </w:rPr>
        <w:t>）</w:t>
      </w:r>
      <w:r>
        <w:rPr>
          <w:rFonts w:ascii="黑体" w:hAnsi="黑体" w:eastAsia="黑体" w:cs="华文中宋"/>
          <w:kern w:val="0"/>
          <w:sz w:val="36"/>
          <w:szCs w:val="44"/>
        </w:rPr>
        <w:t>设计</w:t>
      </w:r>
    </w:p>
    <w:p>
      <w:pPr>
        <w:overflowPunct w:val="0"/>
        <w:spacing w:line="580" w:lineRule="exact"/>
        <w:jc w:val="center"/>
        <w:rPr>
          <w:rFonts w:ascii="黑体" w:hAnsi="黑体" w:eastAsia="黑体" w:cs="华文中宋"/>
          <w:kern w:val="0"/>
          <w:sz w:val="36"/>
          <w:szCs w:val="44"/>
        </w:rPr>
      </w:pPr>
      <w:r>
        <w:rPr>
          <w:rFonts w:hint="eastAsia" w:ascii="黑体" w:hAnsi="黑体" w:eastAsia="黑体" w:cs="华文中宋"/>
          <w:kern w:val="0"/>
          <w:sz w:val="36"/>
          <w:szCs w:val="44"/>
        </w:rPr>
        <w:t>有奖征集活动报名表</w:t>
      </w:r>
    </w:p>
    <w:tbl>
      <w:tblPr>
        <w:tblStyle w:val="7"/>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830"/>
        <w:gridCol w:w="2127"/>
        <w:gridCol w:w="221"/>
        <w:gridCol w:w="2083"/>
        <w:gridCol w:w="672"/>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33" w:hRule="atLeast"/>
          <w:jc w:val="center"/>
        </w:trPr>
        <w:tc>
          <w:tcPr>
            <w:tcW w:w="2830" w:type="dxa"/>
            <w:shd w:val="clear" w:color="auto" w:fill="auto"/>
            <w:vAlign w:val="center"/>
          </w:tcPr>
          <w:p>
            <w:pPr>
              <w:widowControl/>
              <w:overflowPunct w:val="0"/>
              <w:snapToGrid w:val="0"/>
              <w:textAlignment w:val="center"/>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应征作者姓名</w:t>
            </w:r>
          </w:p>
          <w:p>
            <w:pPr>
              <w:widowControl/>
              <w:overflowPunct w:val="0"/>
              <w:snapToGrid w:val="0"/>
              <w:textAlignment w:val="center"/>
              <w:rPr>
                <w:rFonts w:ascii="仿宋_GB2312" w:eastAsia="仿宋_GB2312" w:cs="仿宋_GB2312"/>
                <w:color w:val="000000"/>
                <w:sz w:val="28"/>
                <w:szCs w:val="28"/>
              </w:rPr>
            </w:pPr>
            <w:r>
              <w:rPr>
                <w:rFonts w:hint="eastAsia" w:ascii="仿宋_GB2312" w:eastAsia="仿宋_GB2312" w:cs="仿宋_GB2312"/>
                <w:color w:val="000000"/>
                <w:kern w:val="0"/>
                <w:sz w:val="28"/>
                <w:szCs w:val="28"/>
              </w:rPr>
              <w:t>（应征组织名称）</w:t>
            </w:r>
          </w:p>
        </w:tc>
        <w:tc>
          <w:tcPr>
            <w:tcW w:w="2127" w:type="dxa"/>
            <w:shd w:val="clear" w:color="auto" w:fill="auto"/>
            <w:vAlign w:val="center"/>
          </w:tcPr>
          <w:p>
            <w:pPr>
              <w:overflowPunct w:val="0"/>
              <w:snapToGrid w:val="0"/>
              <w:rPr>
                <w:rFonts w:ascii="仿宋_GB2312" w:eastAsia="仿宋_GB2312" w:cs="仿宋_GB2312"/>
                <w:color w:val="000000"/>
                <w:sz w:val="28"/>
                <w:szCs w:val="28"/>
              </w:rPr>
            </w:pPr>
          </w:p>
        </w:tc>
        <w:tc>
          <w:tcPr>
            <w:tcW w:w="2976" w:type="dxa"/>
            <w:gridSpan w:val="3"/>
            <w:shd w:val="clear" w:color="auto" w:fill="auto"/>
            <w:vAlign w:val="center"/>
          </w:tcPr>
          <w:p>
            <w:pPr>
              <w:widowControl/>
              <w:overflowPunct w:val="0"/>
              <w:snapToGrid w:val="0"/>
              <w:textAlignment w:val="center"/>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应征作品编号</w:t>
            </w:r>
          </w:p>
          <w:p>
            <w:pPr>
              <w:widowControl/>
              <w:overflowPunct w:val="0"/>
              <w:snapToGrid w:val="0"/>
              <w:textAlignment w:val="center"/>
              <w:rPr>
                <w:rFonts w:ascii="仿宋_GB2312" w:eastAsia="仿宋_GB2312" w:cs="仿宋_GB2312"/>
                <w:color w:val="000000"/>
                <w:sz w:val="28"/>
                <w:szCs w:val="28"/>
              </w:rPr>
            </w:pPr>
            <w:r>
              <w:rPr>
                <w:rFonts w:hint="eastAsia" w:ascii="仿宋_GB2312" w:eastAsia="仿宋_GB2312" w:cs="仿宋_GB2312"/>
                <w:color w:val="000000"/>
                <w:kern w:val="0"/>
                <w:sz w:val="28"/>
                <w:szCs w:val="28"/>
              </w:rPr>
              <w:t>（此栏由主办方填写）</w:t>
            </w:r>
          </w:p>
        </w:tc>
        <w:tc>
          <w:tcPr>
            <w:tcW w:w="1287" w:type="dxa"/>
            <w:shd w:val="clear" w:color="auto" w:fill="auto"/>
            <w:vAlign w:val="center"/>
          </w:tcPr>
          <w:p>
            <w:pPr>
              <w:overflowPunct w:val="0"/>
              <w:snapToGrid w:val="0"/>
              <w:rPr>
                <w:rFonts w:asci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69" w:hRule="atLeast"/>
          <w:jc w:val="center"/>
        </w:trPr>
        <w:tc>
          <w:tcPr>
            <w:tcW w:w="2830" w:type="dxa"/>
            <w:shd w:val="clear" w:color="auto" w:fill="auto"/>
            <w:vAlign w:val="center"/>
          </w:tcPr>
          <w:p>
            <w:pPr>
              <w:widowControl/>
              <w:overflowPunct w:val="0"/>
              <w:snapToGrid w:val="0"/>
              <w:textAlignment w:val="center"/>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证件类型</w:t>
            </w:r>
          </w:p>
          <w:p>
            <w:pPr>
              <w:widowControl/>
              <w:overflowPunct w:val="0"/>
              <w:snapToGrid w:val="0"/>
              <w:textAlignment w:val="center"/>
              <w:rPr>
                <w:rFonts w:ascii="仿宋_GB2312" w:eastAsia="仿宋_GB2312" w:cs="仿宋_GB2312"/>
                <w:color w:val="000000"/>
                <w:sz w:val="28"/>
                <w:szCs w:val="28"/>
              </w:rPr>
            </w:pPr>
            <w:r>
              <w:rPr>
                <w:rFonts w:hint="eastAsia" w:ascii="仿宋_GB2312" w:eastAsia="仿宋_GB2312" w:cs="仿宋_GB2312"/>
                <w:color w:val="000000"/>
                <w:kern w:val="0"/>
                <w:sz w:val="28"/>
                <w:szCs w:val="28"/>
              </w:rPr>
              <w:t>（请选择并填写号码）</w:t>
            </w:r>
          </w:p>
        </w:tc>
        <w:tc>
          <w:tcPr>
            <w:tcW w:w="6390" w:type="dxa"/>
            <w:gridSpan w:val="5"/>
            <w:shd w:val="clear" w:color="auto" w:fill="auto"/>
            <w:vAlign w:val="center"/>
          </w:tcPr>
          <w:p>
            <w:pPr>
              <w:pStyle w:val="6"/>
              <w:overflowPunct w:val="0"/>
              <w:snapToGrid w:val="0"/>
              <w:spacing w:beforeAutospacing="0" w:afterAutospacing="0" w:line="600" w:lineRule="exact"/>
              <w:jc w:val="both"/>
              <w:rPr>
                <w:rFonts w:ascii="仿宋_GB2312" w:cs="仿宋_GB2312"/>
                <w:bCs/>
                <w:color w:val="000000"/>
                <w:sz w:val="28"/>
                <w:szCs w:val="28"/>
                <w:u w:val="single"/>
              </w:rPr>
            </w:pPr>
            <w:r>
              <w:rPr>
                <w:rFonts w:hint="eastAsia" w:ascii="仿宋_GB2312" w:cs="仿宋_GB2312"/>
                <w:bCs/>
                <w:color w:val="000000"/>
                <w:sz w:val="28"/>
                <w:szCs w:val="28"/>
              </w:rPr>
              <w:sym w:font="Wingdings 2" w:char="00A3"/>
            </w:r>
            <w:r>
              <w:rPr>
                <w:rFonts w:hint="eastAsia" w:ascii="仿宋_GB2312" w:cs="仿宋_GB2312"/>
                <w:bCs/>
                <w:color w:val="000000"/>
                <w:sz w:val="28"/>
                <w:szCs w:val="28"/>
              </w:rPr>
              <w:t>统一社会信用代码（机构）</w:t>
            </w:r>
          </w:p>
          <w:p>
            <w:pPr>
              <w:pStyle w:val="6"/>
              <w:overflowPunct w:val="0"/>
              <w:snapToGrid w:val="0"/>
              <w:spacing w:beforeAutospacing="0" w:afterAutospacing="0" w:line="600" w:lineRule="exact"/>
              <w:jc w:val="both"/>
              <w:rPr>
                <w:rFonts w:ascii="仿宋_GB2312" w:cs="仿宋_GB2312"/>
                <w:bCs/>
                <w:color w:val="000000"/>
                <w:sz w:val="28"/>
                <w:szCs w:val="28"/>
                <w:u w:val="single"/>
              </w:rPr>
            </w:pPr>
            <w:r>
              <w:rPr>
                <w:rFonts w:hint="eastAsia" w:ascii="仿宋_GB2312" w:cs="仿宋_GB2312"/>
                <w:bCs/>
                <w:color w:val="000000"/>
                <w:sz w:val="28"/>
                <w:szCs w:val="28"/>
              </w:rPr>
              <w:sym w:font="Wingdings 2" w:char="00A3"/>
            </w:r>
            <w:r>
              <w:rPr>
                <w:rFonts w:hint="eastAsia" w:ascii="仿宋_GB2312" w:cs="仿宋_GB2312"/>
                <w:bCs/>
                <w:color w:val="000000"/>
                <w:sz w:val="28"/>
                <w:szCs w:val="28"/>
              </w:rPr>
              <w:t>身份证</w:t>
            </w:r>
          </w:p>
          <w:p>
            <w:pPr>
              <w:pStyle w:val="6"/>
              <w:overflowPunct w:val="0"/>
              <w:snapToGrid w:val="0"/>
              <w:spacing w:beforeAutospacing="0" w:afterAutospacing="0" w:line="600" w:lineRule="exact"/>
              <w:jc w:val="both"/>
              <w:rPr>
                <w:rFonts w:ascii="仿宋_GB2312" w:cs="仿宋_GB2312"/>
                <w:bCs/>
                <w:color w:val="000000"/>
                <w:sz w:val="28"/>
                <w:szCs w:val="28"/>
                <w:u w:val="single"/>
              </w:rPr>
            </w:pPr>
            <w:r>
              <w:rPr>
                <w:rFonts w:hint="eastAsia" w:ascii="仿宋_GB2312" w:cs="仿宋_GB2312"/>
                <w:bCs/>
                <w:color w:val="000000"/>
                <w:sz w:val="28"/>
                <w:szCs w:val="28"/>
              </w:rPr>
              <w:sym w:font="Wingdings 2" w:char="00A3"/>
            </w:r>
            <w:r>
              <w:rPr>
                <w:rFonts w:hint="eastAsia" w:ascii="仿宋_GB2312" w:cs="仿宋_GB2312"/>
                <w:bCs/>
                <w:color w:val="000000"/>
                <w:sz w:val="28"/>
                <w:szCs w:val="28"/>
              </w:rPr>
              <w:t>护照</w:t>
            </w:r>
          </w:p>
          <w:p>
            <w:pPr>
              <w:pStyle w:val="6"/>
              <w:overflowPunct w:val="0"/>
              <w:snapToGrid w:val="0"/>
              <w:spacing w:beforeAutospacing="0" w:afterAutospacing="0" w:line="600" w:lineRule="exact"/>
              <w:jc w:val="both"/>
              <w:rPr>
                <w:rFonts w:ascii="仿宋_GB2312" w:cs="仿宋_GB2312"/>
                <w:bCs/>
                <w:color w:val="000000"/>
                <w:sz w:val="28"/>
                <w:szCs w:val="28"/>
                <w:u w:val="single"/>
              </w:rPr>
            </w:pPr>
            <w:r>
              <w:rPr>
                <w:rFonts w:hint="eastAsia" w:ascii="仿宋_GB2312" w:cs="仿宋_GB2312"/>
                <w:bCs/>
                <w:color w:val="000000"/>
                <w:sz w:val="28"/>
                <w:szCs w:val="28"/>
              </w:rPr>
              <w:sym w:font="Wingdings 2" w:char="00A3"/>
            </w:r>
            <w:r>
              <w:rPr>
                <w:rFonts w:hint="eastAsia" w:ascii="仿宋_GB2312" w:cs="仿宋_GB2312"/>
                <w:bCs/>
                <w:color w:val="000000"/>
                <w:sz w:val="28"/>
                <w:szCs w:val="28"/>
              </w:rPr>
              <w:t>军官证</w:t>
            </w:r>
          </w:p>
          <w:p>
            <w:pPr>
              <w:pStyle w:val="6"/>
              <w:overflowPunct w:val="0"/>
              <w:snapToGrid w:val="0"/>
              <w:spacing w:beforeAutospacing="0" w:afterAutospacing="0" w:line="600" w:lineRule="exact"/>
              <w:jc w:val="both"/>
              <w:rPr>
                <w:rStyle w:val="16"/>
                <w:rFonts w:ascii="仿宋_GB2312" w:cs="仿宋_GB2312"/>
              </w:rPr>
            </w:pPr>
            <w:r>
              <w:rPr>
                <w:rFonts w:hint="eastAsia" w:ascii="仿宋_GB2312" w:cs="仿宋_GB2312"/>
                <w:bCs/>
                <w:color w:val="000000"/>
                <w:sz w:val="28"/>
                <w:szCs w:val="28"/>
              </w:rPr>
              <w:sym w:font="Wingdings 2" w:char="00A3"/>
            </w:r>
            <w:r>
              <w:rPr>
                <w:rFonts w:hint="eastAsia" w:ascii="仿宋_GB2312" w:cs="仿宋_GB2312"/>
                <w:bCs/>
                <w:color w:val="00000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91" w:hRule="atLeast"/>
          <w:jc w:val="center"/>
        </w:trPr>
        <w:tc>
          <w:tcPr>
            <w:tcW w:w="2830" w:type="dxa"/>
            <w:shd w:val="clear" w:color="auto" w:fill="auto"/>
            <w:vAlign w:val="center"/>
          </w:tcPr>
          <w:p>
            <w:pPr>
              <w:widowControl/>
              <w:overflowPunct w:val="0"/>
              <w:snapToGrid w:val="0"/>
              <w:textAlignment w:val="center"/>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通讯地址</w:t>
            </w:r>
          </w:p>
          <w:p>
            <w:pPr>
              <w:widowControl/>
              <w:overflowPunct w:val="0"/>
              <w:snapToGrid w:val="0"/>
              <w:textAlignment w:val="center"/>
              <w:rPr>
                <w:rFonts w:ascii="仿宋_GB2312" w:eastAsia="仿宋_GB2312" w:cs="仿宋_GB2312"/>
                <w:color w:val="000000"/>
                <w:sz w:val="28"/>
                <w:szCs w:val="28"/>
              </w:rPr>
            </w:pPr>
            <w:r>
              <w:rPr>
                <w:rFonts w:hint="eastAsia" w:ascii="仿宋_GB2312" w:eastAsia="仿宋_GB2312" w:cs="仿宋_GB2312"/>
                <w:color w:val="000000"/>
                <w:kern w:val="0"/>
                <w:sz w:val="28"/>
                <w:szCs w:val="28"/>
              </w:rPr>
              <w:t>（居住地或组织地址）</w:t>
            </w:r>
          </w:p>
        </w:tc>
        <w:tc>
          <w:tcPr>
            <w:tcW w:w="6390" w:type="dxa"/>
            <w:gridSpan w:val="5"/>
            <w:shd w:val="clear" w:color="auto" w:fill="auto"/>
            <w:vAlign w:val="center"/>
          </w:tcPr>
          <w:p>
            <w:pPr>
              <w:overflowPunct w:val="0"/>
              <w:snapToGrid w:val="0"/>
              <w:rPr>
                <w:rFonts w:asci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0" w:hRule="atLeast"/>
          <w:jc w:val="center"/>
        </w:trPr>
        <w:tc>
          <w:tcPr>
            <w:tcW w:w="2830" w:type="dxa"/>
            <w:shd w:val="clear" w:color="auto" w:fill="auto"/>
            <w:vAlign w:val="center"/>
          </w:tcPr>
          <w:p>
            <w:pPr>
              <w:widowControl/>
              <w:overflowPunct w:val="0"/>
              <w:snapToGrid w:val="0"/>
              <w:textAlignment w:val="center"/>
              <w:rPr>
                <w:rFonts w:ascii="仿宋_GB2312" w:eastAsia="仿宋_GB2312" w:cs="仿宋_GB2312"/>
                <w:color w:val="000000"/>
                <w:sz w:val="28"/>
                <w:szCs w:val="28"/>
              </w:rPr>
            </w:pPr>
            <w:r>
              <w:rPr>
                <w:rFonts w:hint="eastAsia" w:ascii="仿宋_GB2312" w:eastAsia="仿宋_GB2312" w:cs="仿宋_GB2312"/>
                <w:color w:val="000000"/>
                <w:kern w:val="0"/>
                <w:sz w:val="28"/>
                <w:szCs w:val="28"/>
              </w:rPr>
              <w:t>联系电话（必填）</w:t>
            </w:r>
          </w:p>
        </w:tc>
        <w:tc>
          <w:tcPr>
            <w:tcW w:w="2348" w:type="dxa"/>
            <w:gridSpan w:val="2"/>
            <w:shd w:val="clear" w:color="auto" w:fill="auto"/>
            <w:vAlign w:val="center"/>
          </w:tcPr>
          <w:p>
            <w:pPr>
              <w:overflowPunct w:val="0"/>
              <w:snapToGrid w:val="0"/>
              <w:rPr>
                <w:rFonts w:ascii="仿宋_GB2312" w:eastAsia="仿宋_GB2312" w:cs="仿宋_GB2312"/>
                <w:color w:val="000000"/>
                <w:sz w:val="28"/>
                <w:szCs w:val="28"/>
              </w:rPr>
            </w:pPr>
          </w:p>
        </w:tc>
        <w:tc>
          <w:tcPr>
            <w:tcW w:w="2083" w:type="dxa"/>
            <w:shd w:val="clear" w:color="auto" w:fill="auto"/>
            <w:vAlign w:val="center"/>
          </w:tcPr>
          <w:p>
            <w:pPr>
              <w:widowControl/>
              <w:overflowPunct w:val="0"/>
              <w:snapToGrid w:val="0"/>
              <w:textAlignment w:val="center"/>
              <w:rPr>
                <w:rFonts w:ascii="仿宋_GB2312" w:eastAsia="仿宋_GB2312" w:cs="仿宋_GB2312"/>
                <w:color w:val="000000"/>
                <w:sz w:val="28"/>
                <w:szCs w:val="28"/>
              </w:rPr>
            </w:pPr>
            <w:r>
              <w:rPr>
                <w:rFonts w:hint="eastAsia" w:ascii="仿宋_GB2312" w:eastAsia="仿宋_GB2312" w:cs="仿宋_GB2312"/>
                <w:color w:val="000000"/>
                <w:kern w:val="0"/>
                <w:sz w:val="28"/>
                <w:szCs w:val="28"/>
              </w:rPr>
              <w:t>电子邮箱（必填）</w:t>
            </w:r>
          </w:p>
        </w:tc>
        <w:tc>
          <w:tcPr>
            <w:tcW w:w="1959" w:type="dxa"/>
            <w:gridSpan w:val="2"/>
            <w:shd w:val="clear" w:color="auto" w:fill="auto"/>
            <w:vAlign w:val="center"/>
          </w:tcPr>
          <w:p>
            <w:pPr>
              <w:overflowPunct w:val="0"/>
              <w:snapToGrid w:val="0"/>
              <w:rPr>
                <w:rFonts w:asci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0" w:hRule="atLeast"/>
          <w:jc w:val="center"/>
        </w:trPr>
        <w:tc>
          <w:tcPr>
            <w:tcW w:w="2830" w:type="dxa"/>
            <w:shd w:val="clear" w:color="auto" w:fill="auto"/>
            <w:vAlign w:val="center"/>
          </w:tcPr>
          <w:p>
            <w:pPr>
              <w:widowControl/>
              <w:overflowPunct w:val="0"/>
              <w:snapToGrid w:val="0"/>
              <w:textAlignment w:val="center"/>
              <w:rPr>
                <w:rFonts w:ascii="仿宋_GB2312" w:eastAsia="仿宋_GB2312" w:cs="仿宋_GB2312"/>
                <w:color w:val="000000"/>
                <w:sz w:val="28"/>
                <w:szCs w:val="28"/>
              </w:rPr>
            </w:pPr>
            <w:r>
              <w:rPr>
                <w:rFonts w:hint="eastAsia" w:ascii="仿宋_GB2312" w:eastAsia="仿宋_GB2312" w:cs="仿宋_GB2312"/>
                <w:color w:val="000000"/>
                <w:kern w:val="0"/>
                <w:sz w:val="28"/>
                <w:szCs w:val="28"/>
              </w:rPr>
              <w:t>微信号码</w:t>
            </w:r>
          </w:p>
        </w:tc>
        <w:tc>
          <w:tcPr>
            <w:tcW w:w="2348" w:type="dxa"/>
            <w:gridSpan w:val="2"/>
            <w:shd w:val="clear" w:color="auto" w:fill="auto"/>
            <w:vAlign w:val="center"/>
          </w:tcPr>
          <w:p>
            <w:pPr>
              <w:overflowPunct w:val="0"/>
              <w:snapToGrid w:val="0"/>
              <w:rPr>
                <w:rFonts w:ascii="仿宋_GB2312" w:eastAsia="仿宋_GB2312" w:cs="仿宋_GB2312"/>
                <w:color w:val="000000"/>
                <w:sz w:val="28"/>
                <w:szCs w:val="28"/>
              </w:rPr>
            </w:pPr>
          </w:p>
        </w:tc>
        <w:tc>
          <w:tcPr>
            <w:tcW w:w="2083" w:type="dxa"/>
            <w:shd w:val="clear" w:color="auto" w:fill="auto"/>
            <w:vAlign w:val="center"/>
          </w:tcPr>
          <w:p>
            <w:pPr>
              <w:widowControl/>
              <w:overflowPunct w:val="0"/>
              <w:snapToGrid w:val="0"/>
              <w:textAlignment w:val="center"/>
              <w:rPr>
                <w:rFonts w:ascii="仿宋_GB2312" w:eastAsia="仿宋_GB2312" w:cs="仿宋_GB2312"/>
                <w:color w:val="000000"/>
                <w:sz w:val="28"/>
                <w:szCs w:val="28"/>
              </w:rPr>
            </w:pPr>
            <w:r>
              <w:rPr>
                <w:rFonts w:hint="eastAsia" w:ascii="仿宋_GB2312" w:eastAsia="仿宋_GB2312" w:cs="仿宋_GB2312"/>
                <w:color w:val="000000"/>
                <w:kern w:val="0"/>
                <w:sz w:val="28"/>
                <w:szCs w:val="28"/>
              </w:rPr>
              <w:t>QQ号码</w:t>
            </w:r>
          </w:p>
        </w:tc>
        <w:tc>
          <w:tcPr>
            <w:tcW w:w="1959" w:type="dxa"/>
            <w:gridSpan w:val="2"/>
            <w:shd w:val="clear" w:color="auto" w:fill="auto"/>
            <w:vAlign w:val="center"/>
          </w:tcPr>
          <w:p>
            <w:pPr>
              <w:overflowPunct w:val="0"/>
              <w:snapToGrid w:val="0"/>
              <w:rPr>
                <w:rFonts w:asci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88" w:hRule="atLeast"/>
          <w:jc w:val="center"/>
        </w:trPr>
        <w:tc>
          <w:tcPr>
            <w:tcW w:w="2830" w:type="dxa"/>
            <w:shd w:val="clear" w:color="auto" w:fill="auto"/>
            <w:vAlign w:val="center"/>
          </w:tcPr>
          <w:p>
            <w:pPr>
              <w:widowControl/>
              <w:overflowPunct w:val="0"/>
              <w:snapToGrid w:val="0"/>
              <w:spacing w:line="276" w:lineRule="auto"/>
              <w:textAlignment w:val="center"/>
              <w:rPr>
                <w:rFonts w:ascii="仿宋_GB2312" w:eastAsia="仿宋_GB2312" w:cs="仿宋_GB2312"/>
                <w:color w:val="000000"/>
                <w:sz w:val="28"/>
                <w:szCs w:val="28"/>
              </w:rPr>
            </w:pPr>
            <w:r>
              <w:rPr>
                <w:rFonts w:hint="eastAsia" w:ascii="仿宋_GB2312" w:eastAsia="仿宋_GB2312" w:cs="仿宋_GB2312"/>
                <w:color w:val="000000"/>
                <w:kern w:val="0"/>
                <w:sz w:val="28"/>
                <w:szCs w:val="28"/>
              </w:rPr>
              <w:t>如创作者来自著名设计团队（公司），或参与设计过国内外其他著名形象标识，请对个人和集体典型事迹、代表作品作出简要介绍。</w:t>
            </w:r>
          </w:p>
        </w:tc>
        <w:tc>
          <w:tcPr>
            <w:tcW w:w="6390" w:type="dxa"/>
            <w:gridSpan w:val="5"/>
            <w:shd w:val="clear" w:color="auto" w:fill="auto"/>
            <w:vAlign w:val="center"/>
          </w:tcPr>
          <w:p>
            <w:pPr>
              <w:overflowPunct w:val="0"/>
              <w:snapToGrid w:val="0"/>
              <w:rPr>
                <w:rFonts w:asci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62" w:hRule="atLeast"/>
          <w:jc w:val="center"/>
        </w:trPr>
        <w:tc>
          <w:tcPr>
            <w:tcW w:w="2830" w:type="dxa"/>
            <w:shd w:val="clear" w:color="auto" w:fill="auto"/>
            <w:vAlign w:val="center"/>
          </w:tcPr>
          <w:p>
            <w:pPr>
              <w:widowControl/>
              <w:overflowPunct w:val="0"/>
              <w:snapToGrid w:val="0"/>
              <w:textAlignment w:val="center"/>
              <w:rPr>
                <w:rFonts w:ascii="仿宋_GB2312" w:eastAsia="仿宋_GB2312" w:cs="仿宋_GB2312"/>
                <w:color w:val="000000"/>
                <w:sz w:val="28"/>
                <w:szCs w:val="28"/>
              </w:rPr>
            </w:pPr>
            <w:r>
              <w:rPr>
                <w:rFonts w:hint="eastAsia" w:ascii="仿宋_GB2312" w:eastAsia="仿宋_GB2312" w:cs="仿宋_GB2312"/>
                <w:color w:val="000000"/>
                <w:kern w:val="0"/>
                <w:sz w:val="28"/>
                <w:szCs w:val="28"/>
              </w:rPr>
              <w:t>应征作品设计理念简要说明（</w:t>
            </w:r>
            <w:r>
              <w:rPr>
                <w:rStyle w:val="17"/>
                <w:rFonts w:ascii="仿宋_GB2312" w:eastAsia="仿宋_GB2312" w:cs="仿宋_GB2312"/>
              </w:rPr>
              <w:t>5</w:t>
            </w:r>
            <w:r>
              <w:rPr>
                <w:rStyle w:val="17"/>
                <w:rFonts w:hint="eastAsia" w:ascii="仿宋_GB2312" w:eastAsia="仿宋_GB2312" w:cs="仿宋_GB2312"/>
              </w:rPr>
              <w:t>00</w:t>
            </w:r>
            <w:r>
              <w:rPr>
                <w:rStyle w:val="18"/>
                <w:rFonts w:hint="default" w:ascii="仿宋_GB2312" w:eastAsia="仿宋_GB2312" w:cs="仿宋_GB2312"/>
              </w:rPr>
              <w:t>字以内）</w:t>
            </w:r>
          </w:p>
        </w:tc>
        <w:tc>
          <w:tcPr>
            <w:tcW w:w="6390" w:type="dxa"/>
            <w:gridSpan w:val="5"/>
            <w:shd w:val="clear" w:color="auto" w:fill="auto"/>
            <w:vAlign w:val="center"/>
          </w:tcPr>
          <w:p>
            <w:pPr>
              <w:overflowPunct w:val="0"/>
              <w:snapToGrid w:val="0"/>
              <w:rPr>
                <w:rFonts w:asci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39" w:hRule="atLeast"/>
          <w:jc w:val="center"/>
        </w:trPr>
        <w:tc>
          <w:tcPr>
            <w:tcW w:w="9220" w:type="dxa"/>
            <w:gridSpan w:val="6"/>
            <w:shd w:val="clear" w:color="auto" w:fill="auto"/>
            <w:vAlign w:val="center"/>
          </w:tcPr>
          <w:p>
            <w:pPr>
              <w:widowControl/>
              <w:overflowPunct w:val="0"/>
              <w:snapToGrid w:val="0"/>
              <w:spacing w:line="360" w:lineRule="auto"/>
              <w:textAlignment w:val="top"/>
              <w:rPr>
                <w:rFonts w:ascii="仿宋_GB2312" w:eastAsia="仿宋_GB2312" w:cs="仿宋_GB2312"/>
                <w:b/>
                <w:color w:val="000000"/>
                <w:kern w:val="0"/>
                <w:sz w:val="28"/>
                <w:szCs w:val="28"/>
              </w:rPr>
            </w:pPr>
            <w:r>
              <w:rPr>
                <w:rFonts w:hint="eastAsia" w:ascii="仿宋_GB2312" w:eastAsia="仿宋_GB2312" w:cs="仿宋_GB2312"/>
                <w:b/>
                <w:color w:val="000000"/>
                <w:kern w:val="0"/>
                <w:sz w:val="28"/>
                <w:szCs w:val="28"/>
              </w:rPr>
              <w:t>参加</w:t>
            </w:r>
            <w:r>
              <w:rPr>
                <w:rFonts w:hint="eastAsia" w:ascii="仿宋_GB2312" w:eastAsia="仿宋_GB2312" w:cs="仿宋_GB2312"/>
                <w:b/>
                <w:color w:val="000000"/>
                <w:kern w:val="0"/>
                <w:sz w:val="28"/>
                <w:szCs w:val="28"/>
                <w:lang w:eastAsia="zh-CN"/>
              </w:rPr>
              <w:t>徽标（</w:t>
            </w:r>
            <w:r>
              <w:rPr>
                <w:rFonts w:hint="eastAsia" w:ascii="仿宋_GB2312" w:eastAsia="仿宋_GB2312" w:cs="仿宋_GB2312"/>
                <w:b/>
                <w:color w:val="000000"/>
                <w:kern w:val="0"/>
                <w:sz w:val="28"/>
                <w:szCs w:val="28"/>
                <w:lang w:val="en-US" w:eastAsia="zh-CN"/>
              </w:rPr>
              <w:t>logo</w:t>
            </w:r>
            <w:r>
              <w:rPr>
                <w:rFonts w:hint="eastAsia" w:ascii="仿宋_GB2312" w:eastAsia="仿宋_GB2312" w:cs="仿宋_GB2312"/>
                <w:b/>
                <w:color w:val="000000"/>
                <w:kern w:val="0"/>
                <w:sz w:val="28"/>
                <w:szCs w:val="28"/>
                <w:lang w:eastAsia="zh-CN"/>
              </w:rPr>
              <w:t>）</w:t>
            </w:r>
            <w:r>
              <w:rPr>
                <w:rFonts w:hint="eastAsia" w:ascii="仿宋_GB2312" w:eastAsia="仿宋_GB2312" w:cs="仿宋_GB2312"/>
                <w:b/>
                <w:color w:val="000000"/>
                <w:kern w:val="0"/>
                <w:sz w:val="28"/>
                <w:szCs w:val="28"/>
              </w:rPr>
              <w:t>征集活动提交文件清单：</w:t>
            </w:r>
          </w:p>
          <w:p>
            <w:pPr>
              <w:widowControl/>
              <w:overflowPunct w:val="0"/>
              <w:snapToGrid w:val="0"/>
              <w:spacing w:line="360" w:lineRule="auto"/>
              <w:ind w:firstLine="582" w:firstLineChars="208"/>
              <w:textAlignment w:val="top"/>
              <w:rPr>
                <w:rFonts w:ascii="仿宋_GB2312" w:eastAsia="仿宋_GB2312" w:cs="仿宋_GB2312"/>
                <w:color w:val="000000"/>
                <w:kern w:val="0"/>
                <w:sz w:val="28"/>
                <w:szCs w:val="28"/>
              </w:rPr>
            </w:pPr>
          </w:p>
          <w:p>
            <w:pPr>
              <w:widowControl/>
              <w:overflowPunct w:val="0"/>
              <w:snapToGrid w:val="0"/>
              <w:spacing w:line="360" w:lineRule="auto"/>
              <w:ind w:firstLine="582" w:firstLineChars="208"/>
              <w:textAlignment w:val="top"/>
              <w:rPr>
                <w:rFonts w:ascii="仿宋_GB2312" w:eastAsia="仿宋_GB2312" w:cs="仿宋_GB2312"/>
                <w:color w:val="000000"/>
                <w:kern w:val="0"/>
                <w:sz w:val="28"/>
                <w:szCs w:val="28"/>
              </w:rPr>
            </w:pPr>
          </w:p>
          <w:p>
            <w:pPr>
              <w:widowControl/>
              <w:overflowPunct w:val="0"/>
              <w:snapToGrid w:val="0"/>
              <w:spacing w:line="360" w:lineRule="auto"/>
              <w:ind w:firstLine="582" w:firstLineChars="208"/>
              <w:textAlignment w:val="top"/>
              <w:rPr>
                <w:rFonts w:ascii="仿宋_GB2312" w:eastAsia="仿宋_GB2312" w:cs="仿宋_GB2312"/>
                <w:color w:val="000000"/>
                <w:kern w:val="0"/>
                <w:sz w:val="28"/>
                <w:szCs w:val="28"/>
              </w:rPr>
            </w:pPr>
          </w:p>
          <w:p>
            <w:pPr>
              <w:widowControl/>
              <w:overflowPunct w:val="0"/>
              <w:snapToGrid w:val="0"/>
              <w:spacing w:line="360" w:lineRule="auto"/>
              <w:ind w:firstLine="582" w:firstLineChars="208"/>
              <w:textAlignment w:val="top"/>
              <w:rPr>
                <w:rFonts w:ascii="仿宋_GB2312" w:eastAsia="仿宋_GB2312" w:cs="仿宋_GB2312"/>
                <w:color w:val="000000"/>
                <w:kern w:val="0"/>
                <w:sz w:val="28"/>
                <w:szCs w:val="28"/>
              </w:rPr>
            </w:pPr>
          </w:p>
          <w:p>
            <w:pPr>
              <w:widowControl/>
              <w:overflowPunct w:val="0"/>
              <w:snapToGrid w:val="0"/>
              <w:spacing w:line="360" w:lineRule="auto"/>
              <w:ind w:firstLine="582" w:firstLineChars="208"/>
              <w:textAlignment w:val="top"/>
              <w:rPr>
                <w:rFonts w:ascii="仿宋_GB2312" w:eastAsia="仿宋_GB2312" w:cs="仿宋_GB2312"/>
                <w:color w:val="000000"/>
                <w:kern w:val="0"/>
                <w:sz w:val="28"/>
                <w:szCs w:val="28"/>
              </w:rPr>
            </w:pPr>
          </w:p>
          <w:p>
            <w:pPr>
              <w:widowControl/>
              <w:overflowPunct w:val="0"/>
              <w:snapToGrid w:val="0"/>
              <w:spacing w:line="360" w:lineRule="auto"/>
              <w:ind w:firstLine="582" w:firstLineChars="208"/>
              <w:textAlignment w:val="top"/>
              <w:rPr>
                <w:rFonts w:asci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4" w:hRule="atLeast"/>
          <w:jc w:val="center"/>
        </w:trPr>
        <w:tc>
          <w:tcPr>
            <w:tcW w:w="9220" w:type="dxa"/>
            <w:gridSpan w:val="6"/>
            <w:shd w:val="clear" w:color="auto" w:fill="auto"/>
          </w:tcPr>
          <w:p>
            <w:pPr>
              <w:numPr>
                <w:ilvl w:val="0"/>
                <w:numId w:val="0"/>
              </w:numPr>
              <w:ind w:leftChars="0"/>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本人已阅读、理解并接</w:t>
            </w:r>
            <w:r>
              <w:rPr>
                <w:rFonts w:hint="default" w:ascii="仿宋_GB2312" w:eastAsia="仿宋_GB2312" w:cs="仿宋_GB2312"/>
                <w:color w:val="000000"/>
                <w:kern w:val="0"/>
                <w:sz w:val="28"/>
                <w:szCs w:val="28"/>
                <w:lang w:val="en-US" w:eastAsia="zh-CN"/>
              </w:rPr>
              <w:t>受《</w:t>
            </w:r>
            <w:r>
              <w:rPr>
                <w:rFonts w:hint="eastAsia" w:ascii="仿宋_GB2312" w:eastAsia="仿宋_GB2312" w:cs="仿宋_GB2312"/>
                <w:color w:val="000000"/>
                <w:kern w:val="0"/>
                <w:sz w:val="28"/>
                <w:szCs w:val="28"/>
                <w:lang w:val="en-US" w:eastAsia="zh-CN"/>
              </w:rPr>
              <w:t>云</w:t>
            </w:r>
            <w:r>
              <w:rPr>
                <w:rFonts w:hint="eastAsia" w:ascii="仿宋_GB2312" w:eastAsia="仿宋_GB2312" w:cs="仿宋_GB2312"/>
                <w:color w:val="000000"/>
                <w:kern w:val="0"/>
                <w:sz w:val="28"/>
                <w:szCs w:val="28"/>
                <w:lang w:val="en-US" w:eastAsia="zh-CN"/>
              </w:rPr>
              <w:t>盖寺绿松石国家矿山公园徽标（logo）设计方案征集</w:t>
            </w:r>
            <w:r>
              <w:rPr>
                <w:rStyle w:val="19"/>
                <w:rFonts w:hint="default" w:ascii="仿宋_GB2312" w:eastAsia="仿宋_GB2312" w:cs="仿宋_GB2312"/>
                <w:sz w:val="28"/>
                <w:szCs w:val="28"/>
              </w:rPr>
              <w:t>》中有关事项，并保证所填内容均真实。</w:t>
            </w:r>
          </w:p>
          <w:p>
            <w:pPr>
              <w:widowControl/>
              <w:overflowPunct w:val="0"/>
              <w:snapToGrid w:val="0"/>
              <w:textAlignment w:val="top"/>
              <w:rPr>
                <w:rFonts w:ascii="仿宋_GB2312" w:eastAsia="仿宋_GB2312" w:cs="仿宋_GB2312"/>
                <w:color w:val="000000"/>
                <w:kern w:val="0"/>
                <w:sz w:val="28"/>
                <w:szCs w:val="28"/>
              </w:rPr>
            </w:pPr>
          </w:p>
          <w:p>
            <w:pPr>
              <w:widowControl/>
              <w:overflowPunct w:val="0"/>
              <w:snapToGrid w:val="0"/>
              <w:textAlignment w:val="top"/>
              <w:rPr>
                <w:rFonts w:ascii="仿宋_GB2312" w:eastAsia="仿宋_GB2312" w:cs="仿宋_GB2312"/>
                <w:color w:val="000000"/>
                <w:sz w:val="28"/>
                <w:szCs w:val="28"/>
              </w:rPr>
            </w:pPr>
            <w:r>
              <w:rPr>
                <w:rFonts w:hint="eastAsia" w:ascii="仿宋_GB2312" w:eastAsia="仿宋_GB2312" w:cs="仿宋_GB2312"/>
                <w:color w:val="000000"/>
                <w:kern w:val="0"/>
                <w:sz w:val="28"/>
                <w:szCs w:val="28"/>
              </w:rPr>
              <w:t>本人（机构）签字盖章：               填表日期：    年   月  日</w:t>
            </w:r>
          </w:p>
        </w:tc>
      </w:tr>
    </w:tbl>
    <w:p>
      <w:pPr>
        <w:rPr>
          <w:rFonts w:ascii="仿宋" w:hAnsi="仿宋" w:eastAsia="仿宋" w:cs="仿宋"/>
          <w:sz w:val="32"/>
          <w:szCs w:val="32"/>
        </w:rPr>
      </w:pPr>
    </w:p>
    <w:p>
      <w:pPr>
        <w:rPr>
          <w:rFonts w:ascii="仿宋" w:hAnsi="仿宋" w:eastAsia="仿宋" w:cs="仿宋"/>
          <w:sz w:val="28"/>
          <w:szCs w:val="28"/>
        </w:rPr>
        <w:sectPr>
          <w:footerReference r:id="rId3" w:type="default"/>
          <w:pgSz w:w="11906" w:h="16838"/>
          <w:pgMar w:top="1440" w:right="1800" w:bottom="1440" w:left="1800" w:header="851" w:footer="992" w:gutter="0"/>
          <w:cols w:space="425" w:num="1"/>
          <w:docGrid w:type="lines" w:linePitch="312" w:charSpace="0"/>
        </w:sectPr>
      </w:pPr>
    </w:p>
    <w:p>
      <w:pPr>
        <w:overflowPunct w:val="0"/>
        <w:snapToGrid w:val="0"/>
        <w:rPr>
          <w:rFonts w:ascii="仿宋_GB2312" w:eastAsia="仿宋_GB2312"/>
          <w:color w:val="000000"/>
          <w:sz w:val="32"/>
          <w:szCs w:val="32"/>
        </w:rPr>
      </w:pPr>
      <w:r>
        <w:rPr>
          <w:rFonts w:hint="eastAsia" w:ascii="仿宋_GB2312" w:eastAsia="仿宋_GB2312"/>
          <w:color w:val="000000"/>
          <w:sz w:val="32"/>
          <w:szCs w:val="32"/>
        </w:rPr>
        <w:t>附件2</w:t>
      </w:r>
    </w:p>
    <w:p>
      <w:pPr>
        <w:overflowPunct w:val="0"/>
        <w:snapToGrid w:val="0"/>
        <w:rPr>
          <w:color w:val="000000"/>
          <w:szCs w:val="32"/>
        </w:rPr>
      </w:pPr>
    </w:p>
    <w:p>
      <w:pPr>
        <w:overflowPunct w:val="0"/>
        <w:snapToGrid w:val="0"/>
        <w:spacing w:line="360" w:lineRule="auto"/>
        <w:jc w:val="center"/>
        <w:rPr>
          <w:rFonts w:ascii="黑体" w:hAnsi="黑体" w:eastAsia="黑体" w:cs="华文中宋"/>
          <w:kern w:val="0"/>
          <w:sz w:val="36"/>
          <w:szCs w:val="44"/>
        </w:rPr>
      </w:pPr>
      <w:r>
        <w:rPr>
          <w:rFonts w:hint="eastAsia" w:ascii="黑体" w:hAnsi="黑体" w:eastAsia="黑体" w:cs="华文中宋"/>
          <w:kern w:val="0"/>
          <w:sz w:val="36"/>
          <w:szCs w:val="44"/>
        </w:rPr>
        <w:t>云盖寺绿松石国家矿山公园</w:t>
      </w:r>
      <w:r>
        <w:rPr>
          <w:rFonts w:hint="eastAsia" w:ascii="黑体" w:hAnsi="黑体" w:eastAsia="黑体" w:cs="华文中宋"/>
          <w:kern w:val="0"/>
          <w:sz w:val="36"/>
          <w:szCs w:val="44"/>
          <w:lang w:eastAsia="zh-CN"/>
        </w:rPr>
        <w:t>徽标（</w:t>
      </w:r>
      <w:r>
        <w:rPr>
          <w:rFonts w:hint="eastAsia" w:ascii="黑体" w:hAnsi="黑体" w:eastAsia="黑体" w:cs="华文中宋"/>
          <w:kern w:val="0"/>
          <w:sz w:val="36"/>
          <w:szCs w:val="44"/>
          <w:lang w:val="en-US" w:eastAsia="zh-CN"/>
        </w:rPr>
        <w:t>logo</w:t>
      </w:r>
      <w:r>
        <w:rPr>
          <w:rFonts w:hint="eastAsia" w:ascii="黑体" w:hAnsi="黑体" w:eastAsia="黑体" w:cs="华文中宋"/>
          <w:kern w:val="0"/>
          <w:sz w:val="36"/>
          <w:szCs w:val="44"/>
          <w:lang w:eastAsia="zh-CN"/>
        </w:rPr>
        <w:t>）</w:t>
      </w:r>
      <w:r>
        <w:rPr>
          <w:rFonts w:ascii="黑体" w:hAnsi="黑体" w:eastAsia="黑体" w:cs="华文中宋"/>
          <w:kern w:val="0"/>
          <w:sz w:val="36"/>
          <w:szCs w:val="44"/>
        </w:rPr>
        <w:t>设计</w:t>
      </w:r>
    </w:p>
    <w:p>
      <w:pPr>
        <w:overflowPunct w:val="0"/>
        <w:snapToGrid w:val="0"/>
        <w:spacing w:line="360" w:lineRule="auto"/>
        <w:jc w:val="center"/>
        <w:rPr>
          <w:rFonts w:ascii="黑体" w:hAnsi="黑体" w:eastAsia="黑体" w:cs="仿宋"/>
          <w:sz w:val="36"/>
          <w:szCs w:val="36"/>
        </w:rPr>
      </w:pPr>
      <w:r>
        <w:rPr>
          <w:rFonts w:hint="eastAsia" w:ascii="黑体" w:hAnsi="黑体" w:eastAsia="黑体" w:cs="华文中宋"/>
          <w:kern w:val="0"/>
          <w:sz w:val="36"/>
          <w:szCs w:val="44"/>
        </w:rPr>
        <w:t>有奖征集活动</w:t>
      </w:r>
      <w:r>
        <w:rPr>
          <w:rFonts w:hint="eastAsia" w:ascii="黑体" w:hAnsi="黑体" w:eastAsia="黑体" w:cs="仿宋"/>
          <w:sz w:val="36"/>
          <w:szCs w:val="36"/>
        </w:rPr>
        <w:t>应征作者承诺书</w:t>
      </w:r>
    </w:p>
    <w:p>
      <w:pPr>
        <w:overflowPunct w:val="0"/>
        <w:spacing w:line="400" w:lineRule="exact"/>
        <w:ind w:firstLine="420" w:firstLineChars="200"/>
        <w:rPr>
          <w:color w:val="000000"/>
          <w:szCs w:val="32"/>
        </w:rPr>
      </w:pP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承诺人已充分知晓并自愿接受</w:t>
      </w:r>
      <w:r>
        <w:rPr>
          <w:rFonts w:hint="default" w:ascii="仿宋_GB2312" w:eastAsia="仿宋_GB2312" w:cs="仿宋_GB2312"/>
          <w:color w:val="000000"/>
          <w:kern w:val="0"/>
          <w:sz w:val="28"/>
          <w:szCs w:val="28"/>
          <w:lang w:val="en-US" w:eastAsia="zh-CN"/>
        </w:rPr>
        <w:t>《</w:t>
      </w:r>
      <w:r>
        <w:rPr>
          <w:rFonts w:hint="eastAsia" w:ascii="仿宋_GB2312" w:eastAsia="仿宋_GB2312" w:cs="仿宋_GB2312"/>
          <w:color w:val="000000"/>
          <w:kern w:val="0"/>
          <w:sz w:val="28"/>
          <w:szCs w:val="28"/>
          <w:lang w:val="en-US" w:eastAsia="zh-CN"/>
        </w:rPr>
        <w:t>云盖寺绿松石</w:t>
      </w:r>
      <w:bookmarkStart w:id="0" w:name="_GoBack"/>
      <w:bookmarkEnd w:id="0"/>
      <w:r>
        <w:rPr>
          <w:rFonts w:hint="eastAsia" w:ascii="仿宋_GB2312" w:eastAsia="仿宋_GB2312" w:cs="仿宋_GB2312"/>
          <w:color w:val="000000"/>
          <w:kern w:val="0"/>
          <w:sz w:val="28"/>
          <w:szCs w:val="28"/>
          <w:lang w:val="en-US" w:eastAsia="zh-CN"/>
        </w:rPr>
        <w:t>国家矿山公园徽标（logo）设计方案征集</w:t>
      </w:r>
      <w:r>
        <w:rPr>
          <w:rStyle w:val="19"/>
          <w:rFonts w:hint="default" w:ascii="仿宋_GB2312" w:eastAsia="仿宋_GB2312" w:cs="仿宋_GB2312"/>
          <w:sz w:val="28"/>
          <w:szCs w:val="28"/>
        </w:rPr>
        <w:t>》</w:t>
      </w:r>
      <w:r>
        <w:rPr>
          <w:rFonts w:hint="eastAsia" w:ascii="仿宋_GB2312" w:eastAsia="仿宋_GB2312"/>
          <w:color w:val="000000"/>
          <w:sz w:val="28"/>
          <w:szCs w:val="28"/>
        </w:rPr>
        <w:t>相关流程和细则，谨向活动</w:t>
      </w:r>
      <w:r>
        <w:rPr>
          <w:rFonts w:ascii="仿宋_GB2312" w:eastAsia="仿宋_GB2312"/>
          <w:color w:val="000000"/>
          <w:sz w:val="28"/>
          <w:szCs w:val="28"/>
        </w:rPr>
        <w:t>组织方</w:t>
      </w:r>
      <w:r>
        <w:rPr>
          <w:rFonts w:hint="eastAsia" w:ascii="仿宋_GB2312" w:eastAsia="仿宋_GB2312"/>
          <w:color w:val="000000"/>
          <w:sz w:val="28"/>
          <w:szCs w:val="28"/>
        </w:rPr>
        <w:t>承诺如下：</w:t>
      </w:r>
    </w:p>
    <w:p>
      <w:pPr>
        <w:overflowPunct w:val="0"/>
        <w:snapToGrid w:val="0"/>
        <w:spacing w:line="360" w:lineRule="auto"/>
        <w:ind w:firstLine="560" w:firstLineChars="200"/>
        <w:rPr>
          <w:rFonts w:hint="eastAsia" w:ascii="仿宋_GB2312" w:eastAsia="仿宋_GB2312"/>
          <w:color w:val="000000"/>
          <w:sz w:val="28"/>
          <w:szCs w:val="28"/>
          <w:lang w:eastAsia="zh-CN"/>
        </w:rPr>
      </w:pPr>
      <w:r>
        <w:rPr>
          <w:rFonts w:hint="eastAsia" w:ascii="仿宋_GB2312" w:eastAsia="仿宋_GB2312"/>
          <w:color w:val="000000"/>
          <w:sz w:val="28"/>
          <w:szCs w:val="28"/>
        </w:rPr>
        <w:t>承诺人保证，</w:t>
      </w:r>
      <w:r>
        <w:rPr>
          <w:rFonts w:hint="eastAsia" w:ascii="仿宋_GB2312" w:eastAsia="仿宋_GB2312"/>
          <w:color w:val="000000"/>
          <w:sz w:val="28"/>
          <w:szCs w:val="28"/>
          <w:lang w:eastAsia="zh-CN"/>
        </w:rPr>
        <w:t>《云盖寺绿松石国家矿山公园徽标（logo）设计</w:t>
      </w:r>
    </w:p>
    <w:p>
      <w:pPr>
        <w:overflowPunct w:val="0"/>
        <w:snapToGrid w:val="0"/>
        <w:spacing w:line="360" w:lineRule="auto"/>
        <w:rPr>
          <w:rFonts w:ascii="仿宋_GB2312" w:eastAsia="仿宋_GB2312"/>
          <w:color w:val="000000"/>
          <w:sz w:val="28"/>
          <w:szCs w:val="28"/>
        </w:rPr>
      </w:pPr>
      <w:r>
        <w:rPr>
          <w:rFonts w:hint="eastAsia" w:ascii="仿宋_GB2312" w:eastAsia="仿宋_GB2312"/>
          <w:color w:val="000000"/>
          <w:sz w:val="28"/>
          <w:szCs w:val="28"/>
          <w:lang w:eastAsia="zh-CN"/>
        </w:rPr>
        <w:t>有奖征集活动报名表》</w:t>
      </w:r>
      <w:r>
        <w:rPr>
          <w:rFonts w:hint="eastAsia" w:ascii="仿宋_GB2312" w:eastAsia="仿宋_GB2312"/>
          <w:color w:val="000000"/>
          <w:sz w:val="28"/>
          <w:szCs w:val="28"/>
        </w:rPr>
        <w:t>中“应征作者姓名（应征组织名称）”栏目所填写的人（组织）为承诺人本人（本组织），且参加此次征集活动的作品为承诺人本人（本组织）所创作。承诺人对应征作品拥有完整的知识产权，保证应征作品为原创作品，除参加本征集活动外未曾以任何形式发表过，也未曾以任何方式为公众所知。</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承诺人保证其在全国范围内未曾自行或授权他人对应征作品进行任何形式的使用和开发。自承诺人开始创作应征作品之日起至本次活动评选结果揭晓，承诺人不得以任何形式发表、宣传和转让其应征作品。</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确认，自提交应征作品起，该作品除署名权外的一切知识产权归活动组织方所有。活动组织方有权对作品进行任何形式的使用、开发、修改、授权许可或维权并获得赔偿等。承诺人除根据征集方案中规定的条目获得相应奖励外，放弃任何权利的主张。</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承诺人保证其应征作品不得侵犯他人的合法权益。如有因承诺人的应征作品侵犯他人合法权益的情况发生，由承诺人承担相应法律责任，活动组织方对此不承担任何责任。</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承诺人保证其承诺真实可靠，并善意履行本承诺。如有违反而导致活动组织方受损害的，承诺人将承担相应法律责任。同时活动组织方保留取消承诺人应征资格的权利，并保留追诉和处置权。</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承诺人理解并认可活动组织方可根据具体情况对活动规则进行适当的变更和调整，</w:t>
      </w:r>
      <w:r>
        <w:rPr>
          <w:rFonts w:hint="eastAsia" w:ascii="仿宋_GB2312" w:eastAsia="仿宋_GB2312"/>
          <w:color w:val="FF0000"/>
          <w:sz w:val="28"/>
          <w:szCs w:val="28"/>
        </w:rPr>
        <w:t>活动组织方会通过脚爬客媒体平台进行通知</w:t>
      </w:r>
      <w:r>
        <w:rPr>
          <w:rFonts w:hint="eastAsia" w:ascii="仿宋_GB2312" w:eastAsia="仿宋_GB2312"/>
          <w:color w:val="000000"/>
          <w:sz w:val="28"/>
          <w:szCs w:val="28"/>
        </w:rPr>
        <w:t>，</w:t>
      </w:r>
      <w:r>
        <w:rPr>
          <w:rFonts w:hint="eastAsia" w:ascii="仿宋_GB2312" w:eastAsia="仿宋_GB2312"/>
          <w:color w:val="FF0000"/>
          <w:sz w:val="28"/>
          <w:szCs w:val="28"/>
        </w:rPr>
        <w:t>承诺人应在活动期间随时关注脚爬客媒体平台的相关信息</w:t>
      </w:r>
      <w:r>
        <w:rPr>
          <w:rFonts w:hint="eastAsia" w:ascii="仿宋_GB2312" w:eastAsia="仿宋_GB2312"/>
          <w:color w:val="000000"/>
          <w:sz w:val="28"/>
          <w:szCs w:val="28"/>
        </w:rPr>
        <w:t>。如果承诺人对变更的规则有任何异议，可在变更规则的通知发布后的5个工作日内以电子邮件形式提出退出活动申请，否则变更后的活动规则在承诺人与活动</w:t>
      </w:r>
      <w:r>
        <w:rPr>
          <w:rFonts w:ascii="仿宋_GB2312" w:eastAsia="仿宋_GB2312"/>
          <w:color w:val="000000"/>
          <w:sz w:val="28"/>
          <w:szCs w:val="28"/>
        </w:rPr>
        <w:t>组织方</w:t>
      </w:r>
      <w:r>
        <w:rPr>
          <w:rFonts w:hint="eastAsia" w:ascii="仿宋_GB2312" w:eastAsia="仿宋_GB2312"/>
          <w:color w:val="000000"/>
          <w:sz w:val="28"/>
          <w:szCs w:val="28"/>
        </w:rPr>
        <w:t>之间发生约束效力。</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本承诺书自承诺人签字（和/或盖章）之日起生效。</w:t>
      </w:r>
    </w:p>
    <w:p>
      <w:pPr>
        <w:overflowPunct w:val="0"/>
        <w:snapToGrid w:val="0"/>
        <w:spacing w:line="360" w:lineRule="auto"/>
        <w:ind w:firstLine="560" w:firstLineChars="200"/>
        <w:rPr>
          <w:rFonts w:ascii="仿宋_GB2312" w:eastAsia="仿宋_GB2312"/>
          <w:color w:val="000000"/>
          <w:sz w:val="28"/>
          <w:szCs w:val="28"/>
        </w:rPr>
      </w:pPr>
    </w:p>
    <w:p>
      <w:pPr>
        <w:overflowPunct w:val="0"/>
        <w:snapToGrid w:val="0"/>
        <w:spacing w:line="360" w:lineRule="auto"/>
        <w:ind w:firstLine="560" w:firstLineChars="200"/>
        <w:rPr>
          <w:rFonts w:ascii="仿宋_GB2312" w:eastAsia="仿宋_GB2312"/>
          <w:color w:val="000000"/>
          <w:sz w:val="28"/>
          <w:szCs w:val="28"/>
        </w:rPr>
      </w:pP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承诺人姓名或组织名称：</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证件类型/号码：</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承诺人签字/盖章：</w:t>
      </w:r>
    </w:p>
    <w:p>
      <w:pPr>
        <w:overflowPunct w:val="0"/>
        <w:snapToGrid w:val="0"/>
        <w:spacing w:line="360" w:lineRule="auto"/>
        <w:ind w:firstLine="560" w:firstLineChars="200"/>
        <w:rPr>
          <w:rFonts w:ascii="仿宋_GB2312" w:eastAsia="仿宋_GB2312"/>
          <w:color w:val="000000"/>
          <w:sz w:val="28"/>
          <w:szCs w:val="28"/>
        </w:rPr>
      </w:pPr>
    </w:p>
    <w:p>
      <w:pPr>
        <w:overflowPunct w:val="0"/>
        <w:snapToGrid w:val="0"/>
        <w:ind w:firstLine="560" w:firstLineChars="200"/>
        <w:jc w:val="right"/>
        <w:rPr>
          <w:rFonts w:ascii="仿宋_GB2312" w:eastAsia="仿宋_GB2312"/>
          <w:color w:val="000000"/>
          <w:sz w:val="28"/>
          <w:szCs w:val="28"/>
        </w:rPr>
      </w:pPr>
    </w:p>
    <w:p>
      <w:pPr>
        <w:overflowPunct w:val="0"/>
        <w:snapToGrid w:val="0"/>
        <w:jc w:val="right"/>
        <w:rPr>
          <w:rFonts w:ascii="仿宋_GB2312" w:hAnsi="宋体" w:eastAsia="仿宋_GB2312"/>
          <w:kern w:val="0"/>
          <w:sz w:val="32"/>
          <w:szCs w:val="32"/>
        </w:rPr>
      </w:pPr>
      <w:r>
        <w:rPr>
          <w:rFonts w:hint="eastAsia" w:ascii="仿宋_GB2312" w:eastAsia="仿宋_GB2312"/>
          <w:color w:val="000000"/>
          <w:sz w:val="28"/>
          <w:szCs w:val="28"/>
        </w:rPr>
        <w:t>年    月    日</w:t>
      </w:r>
    </w:p>
    <w:p/>
    <w:p>
      <w:pPr>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B4"/>
    <w:rsid w:val="000069FA"/>
    <w:rsid w:val="0003496A"/>
    <w:rsid w:val="00095BB4"/>
    <w:rsid w:val="00162462"/>
    <w:rsid w:val="00186EA5"/>
    <w:rsid w:val="002E44DF"/>
    <w:rsid w:val="00301EBE"/>
    <w:rsid w:val="0038252C"/>
    <w:rsid w:val="0038536E"/>
    <w:rsid w:val="00392918"/>
    <w:rsid w:val="00452D42"/>
    <w:rsid w:val="004E2242"/>
    <w:rsid w:val="006D2ECF"/>
    <w:rsid w:val="0071358A"/>
    <w:rsid w:val="00731885"/>
    <w:rsid w:val="007949CA"/>
    <w:rsid w:val="00794E74"/>
    <w:rsid w:val="007B6C6C"/>
    <w:rsid w:val="007C1806"/>
    <w:rsid w:val="00866788"/>
    <w:rsid w:val="008E4922"/>
    <w:rsid w:val="008E7751"/>
    <w:rsid w:val="009140F4"/>
    <w:rsid w:val="0094250F"/>
    <w:rsid w:val="00980DB5"/>
    <w:rsid w:val="009D223C"/>
    <w:rsid w:val="009E7C86"/>
    <w:rsid w:val="00A6288F"/>
    <w:rsid w:val="00B4021D"/>
    <w:rsid w:val="00B76310"/>
    <w:rsid w:val="00C63F3A"/>
    <w:rsid w:val="00C929F9"/>
    <w:rsid w:val="00D643A9"/>
    <w:rsid w:val="00E2354A"/>
    <w:rsid w:val="00E236A9"/>
    <w:rsid w:val="00E64245"/>
    <w:rsid w:val="00F630F1"/>
    <w:rsid w:val="00F950F0"/>
    <w:rsid w:val="12E20174"/>
    <w:rsid w:val="162D45CD"/>
    <w:rsid w:val="1BC0139B"/>
    <w:rsid w:val="1DF26B7A"/>
    <w:rsid w:val="208A51E2"/>
    <w:rsid w:val="2D6A6718"/>
    <w:rsid w:val="38D15A91"/>
    <w:rsid w:val="3FA22A7D"/>
    <w:rsid w:val="43B41BC5"/>
    <w:rsid w:val="4CA92B39"/>
    <w:rsid w:val="514A3D7C"/>
    <w:rsid w:val="608A7128"/>
    <w:rsid w:val="640112EC"/>
    <w:rsid w:val="666D7810"/>
    <w:rsid w:val="676C3E8B"/>
    <w:rsid w:val="6AFE2FC2"/>
    <w:rsid w:val="6BB74CD3"/>
    <w:rsid w:val="6E785B30"/>
    <w:rsid w:val="7406385D"/>
    <w:rsid w:val="79FB5CBA"/>
    <w:rsid w:val="7DCA5C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3"/>
    <w:basedOn w:val="1"/>
    <w:next w:val="1"/>
    <w:link w:val="15"/>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20"/>
    <w:rPr>
      <w:i/>
      <w:iCs/>
    </w:rPr>
  </w:style>
  <w:style w:type="character" w:styleId="11">
    <w:name w:val="Hyperlink"/>
    <w:basedOn w:val="8"/>
    <w:unhideWhenUsed/>
    <w:qFormat/>
    <w:uiPriority w:val="99"/>
    <w:rPr>
      <w:color w:val="0000FF"/>
      <w:u w:val="single"/>
    </w:rPr>
  </w:style>
  <w:style w:type="character" w:customStyle="1" w:styleId="12">
    <w:name w:val="批注框文本 Char"/>
    <w:basedOn w:val="8"/>
    <w:link w:val="3"/>
    <w:qFormat/>
    <w:uiPriority w:val="99"/>
    <w:rPr>
      <w:sz w:val="18"/>
      <w:szCs w:val="18"/>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标题 3 Char"/>
    <w:basedOn w:val="8"/>
    <w:link w:val="2"/>
    <w:qFormat/>
    <w:uiPriority w:val="9"/>
    <w:rPr>
      <w:rFonts w:ascii="宋体" w:hAnsi="宋体" w:cs="宋体"/>
      <w:b/>
      <w:bCs/>
      <w:sz w:val="27"/>
      <w:szCs w:val="27"/>
    </w:rPr>
  </w:style>
  <w:style w:type="character" w:customStyle="1" w:styleId="16">
    <w:name w:val="font31"/>
    <w:qFormat/>
    <w:uiPriority w:val="0"/>
    <w:rPr>
      <w:rFonts w:hint="default" w:ascii="Wingdings 2" w:hAnsi="Wingdings 2" w:eastAsia="Wingdings 2" w:cs="Wingdings 2"/>
      <w:color w:val="000000"/>
      <w:sz w:val="28"/>
      <w:szCs w:val="28"/>
      <w:u w:val="none"/>
    </w:rPr>
  </w:style>
  <w:style w:type="character" w:customStyle="1" w:styleId="17">
    <w:name w:val="font11"/>
    <w:qFormat/>
    <w:uiPriority w:val="0"/>
    <w:rPr>
      <w:rFonts w:hint="default" w:ascii="Times New Roman" w:hAnsi="Times New Roman" w:cs="Times New Roman"/>
      <w:color w:val="000000"/>
      <w:sz w:val="28"/>
      <w:szCs w:val="28"/>
      <w:u w:val="none"/>
    </w:rPr>
  </w:style>
  <w:style w:type="character" w:customStyle="1" w:styleId="18">
    <w:name w:val="font21"/>
    <w:qFormat/>
    <w:uiPriority w:val="0"/>
    <w:rPr>
      <w:rFonts w:hint="eastAsia" w:ascii="楷体_GB2312" w:eastAsia="楷体_GB2312" w:cs="楷体_GB2312"/>
      <w:color w:val="000000"/>
      <w:sz w:val="28"/>
      <w:szCs w:val="28"/>
      <w:u w:val="none"/>
    </w:rPr>
  </w:style>
  <w:style w:type="character" w:customStyle="1" w:styleId="19">
    <w:name w:val="font61"/>
    <w:qFormat/>
    <w:uiPriority w:val="0"/>
    <w:rPr>
      <w:rFonts w:hint="eastAsia" w:ascii="楷体_GB2312" w:eastAsia="楷体_GB2312" w:cs="楷体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631</Words>
  <Characters>3602</Characters>
  <Lines>30</Lines>
  <Paragraphs>8</Paragraphs>
  <TotalTime>2</TotalTime>
  <ScaleCrop>false</ScaleCrop>
  <LinksUpToDate>false</LinksUpToDate>
  <CharactersWithSpaces>4225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2020-03-19T08:20:00Z</dcterms:created>
  <dc:creator>LHM</dc:creator>
  <cp:lastModifiedBy>黄元裳</cp:lastModifiedBy>
  <dcterms:modified xsi:type="dcterms:W3CDTF">2020-12-09T01:59:59Z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