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12" w:rightChars="-244"/>
        <w:jc w:val="center"/>
        <w:rPr>
          <w:rFonts w:hint="eastAsia" w:ascii="黑体" w:hAnsi="黑体" w:eastAsia="黑体" w:cs="黑体"/>
          <w:b/>
          <w:w w:val="100"/>
          <w:sz w:val="48"/>
          <w:szCs w:val="48"/>
          <w:lang w:eastAsia="zh-CN"/>
        </w:rPr>
      </w:pPr>
      <w:r>
        <w:rPr>
          <w:rFonts w:hint="eastAsia" w:ascii="黑体" w:hAnsi="黑体" w:eastAsia="黑体" w:cs="黑体"/>
          <w:b/>
          <w:w w:val="100"/>
          <w:sz w:val="44"/>
          <w:szCs w:val="44"/>
          <w:lang w:eastAsia="zh-CN"/>
        </w:rPr>
        <w:t>南阳街道吉祥物征集活动报名表</w:t>
      </w:r>
    </w:p>
    <w:p>
      <w:pPr>
        <w:spacing w:line="360" w:lineRule="auto"/>
        <w:ind w:right="-512" w:rightChars="-244"/>
        <w:rPr>
          <w:rFonts w:hint="eastAsia" w:ascii="仿宋_GB2312" w:eastAsia="仿宋_GB2312"/>
          <w:sz w:val="28"/>
          <w:szCs w:val="28"/>
        </w:rPr>
      </w:pPr>
    </w:p>
    <w:p>
      <w:pPr>
        <w:spacing w:line="360" w:lineRule="auto"/>
        <w:ind w:right="-512" w:rightChars="-244"/>
      </w:pPr>
      <w:r>
        <w:rPr>
          <w:rFonts w:hint="eastAsia" w:ascii="仿宋_GB2312" w:eastAsia="仿宋_GB2312"/>
          <w:sz w:val="28"/>
          <w:szCs w:val="28"/>
        </w:rPr>
        <w:t>填表日期：</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tbl>
      <w:tblPr>
        <w:tblStyle w:val="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95" w:type="dxa"/>
            <w:noWrap w:val="0"/>
            <w:vAlign w:val="center"/>
          </w:tcPr>
          <w:p>
            <w:pPr>
              <w:spacing w:line="360" w:lineRule="auto"/>
              <w:jc w:val="center"/>
              <w:rPr>
                <w:rFonts w:ascii="仿宋_GB2312" w:hAnsi="宋体-PUA" w:eastAsia="仿宋_GB2312"/>
                <w:sz w:val="28"/>
                <w:szCs w:val="28"/>
              </w:rPr>
            </w:pPr>
            <w:r>
              <w:rPr>
                <w:rFonts w:hint="eastAsia" w:ascii="仿宋_GB2312" w:hAnsi="宋体-PUA" w:eastAsia="仿宋_GB2312"/>
                <w:sz w:val="28"/>
                <w:szCs w:val="28"/>
              </w:rPr>
              <w:t>姓  名</w:t>
            </w:r>
          </w:p>
        </w:tc>
        <w:tc>
          <w:tcPr>
            <w:tcW w:w="6585" w:type="dxa"/>
            <w:gridSpan w:val="3"/>
            <w:noWrap w:val="0"/>
            <w:vAlign w:val="center"/>
          </w:tcPr>
          <w:p>
            <w:pPr>
              <w:spacing w:line="360" w:lineRule="auto"/>
              <w:jc w:val="center"/>
              <w:rPr>
                <w:rFonts w:hint="eastAsia" w:ascii="仿宋_GB2312" w:hAnsi="宋体-PUA"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95" w:type="dxa"/>
            <w:noWrap w:val="0"/>
            <w:vAlign w:val="center"/>
          </w:tcPr>
          <w:p>
            <w:pPr>
              <w:spacing w:line="360" w:lineRule="auto"/>
              <w:jc w:val="center"/>
              <w:rPr>
                <w:rFonts w:hint="eastAsia" w:ascii="仿宋_GB2312" w:hAnsi="宋体-PUA" w:eastAsia="仿宋_GB2312"/>
                <w:sz w:val="28"/>
                <w:szCs w:val="28"/>
              </w:rPr>
            </w:pPr>
            <w:r>
              <w:rPr>
                <w:rFonts w:hint="eastAsia" w:ascii="仿宋_GB2312" w:hAnsi="宋体-PUA" w:eastAsia="仿宋_GB2312"/>
                <w:sz w:val="28"/>
                <w:szCs w:val="28"/>
              </w:rPr>
              <w:t>年龄</w:t>
            </w:r>
          </w:p>
        </w:tc>
        <w:tc>
          <w:tcPr>
            <w:tcW w:w="2195" w:type="dxa"/>
            <w:noWrap w:val="0"/>
            <w:vAlign w:val="center"/>
          </w:tcPr>
          <w:p>
            <w:pPr>
              <w:spacing w:line="360" w:lineRule="auto"/>
              <w:jc w:val="center"/>
              <w:rPr>
                <w:rFonts w:hint="default" w:ascii="仿宋_GB2312" w:hAnsi="宋体-PUA" w:eastAsia="仿宋_GB2312"/>
                <w:sz w:val="28"/>
                <w:szCs w:val="28"/>
                <w:lang w:val="en-US" w:eastAsia="zh-CN"/>
              </w:rPr>
            </w:pPr>
          </w:p>
        </w:tc>
        <w:tc>
          <w:tcPr>
            <w:tcW w:w="2195" w:type="dxa"/>
            <w:noWrap w:val="0"/>
            <w:vAlign w:val="center"/>
          </w:tcPr>
          <w:p>
            <w:pPr>
              <w:spacing w:line="360" w:lineRule="auto"/>
              <w:jc w:val="center"/>
              <w:rPr>
                <w:rFonts w:hint="eastAsia" w:ascii="仿宋_GB2312" w:hAnsi="宋体-PUA" w:eastAsia="仿宋_GB2312"/>
                <w:sz w:val="28"/>
                <w:szCs w:val="28"/>
              </w:rPr>
            </w:pPr>
            <w:r>
              <w:rPr>
                <w:rFonts w:hint="eastAsia" w:ascii="仿宋_GB2312" w:hAnsi="宋体-PUA" w:eastAsia="仿宋_GB2312"/>
                <w:sz w:val="28"/>
                <w:szCs w:val="28"/>
              </w:rPr>
              <w:t>性别</w:t>
            </w:r>
          </w:p>
        </w:tc>
        <w:tc>
          <w:tcPr>
            <w:tcW w:w="2195" w:type="dxa"/>
            <w:noWrap w:val="0"/>
            <w:vAlign w:val="center"/>
          </w:tcPr>
          <w:p>
            <w:pPr>
              <w:spacing w:line="360" w:lineRule="auto"/>
              <w:rPr>
                <w:rFonts w:hint="eastAsia" w:ascii="仿宋_GB2312" w:hAnsi="宋体-PUA"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95" w:type="dxa"/>
            <w:noWrap w:val="0"/>
            <w:vAlign w:val="center"/>
          </w:tcPr>
          <w:p>
            <w:pPr>
              <w:spacing w:line="360" w:lineRule="auto"/>
              <w:jc w:val="center"/>
              <w:rPr>
                <w:rFonts w:hint="default" w:ascii="仿宋_GB2312" w:hAnsi="宋体-PUA" w:eastAsia="仿宋_GB2312"/>
                <w:sz w:val="28"/>
                <w:szCs w:val="28"/>
                <w:lang w:val="en-US" w:eastAsia="zh-CN"/>
              </w:rPr>
            </w:pPr>
            <w:r>
              <w:rPr>
                <w:rFonts w:hint="eastAsia" w:ascii="仿宋_GB2312" w:hAnsi="宋体-PUA" w:eastAsia="仿宋_GB2312"/>
                <w:sz w:val="28"/>
                <w:szCs w:val="28"/>
                <w:lang w:val="en-US" w:eastAsia="zh-CN"/>
              </w:rPr>
              <w:t>手机号码</w:t>
            </w:r>
          </w:p>
        </w:tc>
        <w:tc>
          <w:tcPr>
            <w:tcW w:w="6585" w:type="dxa"/>
            <w:gridSpan w:val="3"/>
            <w:noWrap w:val="0"/>
            <w:vAlign w:val="center"/>
          </w:tcPr>
          <w:p>
            <w:pPr>
              <w:spacing w:line="360" w:lineRule="auto"/>
              <w:rPr>
                <w:rFonts w:ascii="仿宋_GB2312" w:hAnsi="宋体-PU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95" w:type="dxa"/>
            <w:noWrap w:val="0"/>
            <w:vAlign w:val="center"/>
          </w:tcPr>
          <w:p>
            <w:pPr>
              <w:spacing w:line="360" w:lineRule="auto"/>
              <w:jc w:val="center"/>
              <w:rPr>
                <w:rFonts w:hint="eastAsia" w:ascii="仿宋_GB2312" w:hAnsi="宋体-PUA" w:eastAsia="仿宋_GB2312"/>
                <w:sz w:val="28"/>
                <w:szCs w:val="28"/>
                <w:lang w:eastAsia="zh-CN"/>
              </w:rPr>
            </w:pPr>
            <w:r>
              <w:rPr>
                <w:rFonts w:hint="eastAsia" w:ascii="仿宋_GB2312" w:hAnsi="宋体-PUA" w:eastAsia="仿宋_GB2312"/>
                <w:sz w:val="28"/>
                <w:szCs w:val="28"/>
                <w:lang w:val="en-US" w:eastAsia="zh-CN"/>
              </w:rPr>
              <w:t>邮箱</w:t>
            </w:r>
          </w:p>
        </w:tc>
        <w:tc>
          <w:tcPr>
            <w:tcW w:w="6585" w:type="dxa"/>
            <w:gridSpan w:val="3"/>
            <w:noWrap w:val="0"/>
            <w:vAlign w:val="center"/>
          </w:tcPr>
          <w:p>
            <w:pPr>
              <w:spacing w:line="360" w:lineRule="auto"/>
              <w:rPr>
                <w:rFonts w:hint="default" w:ascii="仿宋_GB2312" w:hAnsi="宋体-PUA"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95" w:type="dxa"/>
            <w:noWrap w:val="0"/>
            <w:vAlign w:val="center"/>
          </w:tcPr>
          <w:p>
            <w:pPr>
              <w:spacing w:line="360" w:lineRule="auto"/>
              <w:jc w:val="center"/>
              <w:rPr>
                <w:rFonts w:ascii="仿宋_GB2312" w:hAnsi="宋体-PUA" w:eastAsia="仿宋_GB2312"/>
                <w:sz w:val="28"/>
                <w:szCs w:val="28"/>
              </w:rPr>
            </w:pPr>
            <w:r>
              <w:rPr>
                <w:rFonts w:hint="eastAsia" w:ascii="仿宋_GB2312" w:hAnsi="宋体-PUA" w:eastAsia="仿宋_GB2312"/>
                <w:sz w:val="28"/>
                <w:szCs w:val="28"/>
              </w:rPr>
              <w:t>工作单位</w:t>
            </w:r>
          </w:p>
        </w:tc>
        <w:tc>
          <w:tcPr>
            <w:tcW w:w="6585" w:type="dxa"/>
            <w:gridSpan w:val="3"/>
            <w:noWrap w:val="0"/>
            <w:vAlign w:val="center"/>
          </w:tcPr>
          <w:p>
            <w:pPr>
              <w:spacing w:line="360" w:lineRule="auto"/>
              <w:rPr>
                <w:rFonts w:hint="eastAsia" w:ascii="仿宋_GB2312" w:hAnsi="宋体-PUA"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2195" w:type="dxa"/>
            <w:noWrap w:val="0"/>
            <w:vAlign w:val="center"/>
          </w:tcPr>
          <w:p>
            <w:pPr>
              <w:spacing w:line="360" w:lineRule="auto"/>
              <w:jc w:val="center"/>
              <w:rPr>
                <w:rFonts w:hint="eastAsia" w:ascii="仿宋_GB2312" w:hAnsi="宋体-PUA" w:eastAsia="仿宋_GB2312"/>
                <w:sz w:val="28"/>
                <w:szCs w:val="28"/>
                <w:lang w:val="en-US" w:eastAsia="zh-CN"/>
              </w:rPr>
            </w:pPr>
            <w:r>
              <w:rPr>
                <w:rFonts w:hint="eastAsia" w:ascii="仿宋_GB2312" w:hAnsi="宋体-PUA" w:eastAsia="仿宋_GB2312"/>
                <w:sz w:val="28"/>
                <w:szCs w:val="28"/>
                <w:lang w:val="en-US" w:eastAsia="zh-CN"/>
              </w:rPr>
              <w:t>个人简介</w:t>
            </w:r>
          </w:p>
          <w:p>
            <w:pPr>
              <w:spacing w:line="360" w:lineRule="auto"/>
              <w:jc w:val="center"/>
              <w:rPr>
                <w:rFonts w:hint="default" w:ascii="仿宋_GB2312" w:hAnsi="宋体-PUA" w:eastAsia="仿宋_GB2312"/>
                <w:sz w:val="28"/>
                <w:szCs w:val="28"/>
                <w:lang w:val="en-US" w:eastAsia="zh-CN"/>
              </w:rPr>
            </w:pPr>
            <w:r>
              <w:rPr>
                <w:rFonts w:hint="eastAsia" w:ascii="仿宋_GB2312" w:hAnsi="宋体-PUA" w:eastAsia="仿宋_GB2312"/>
                <w:sz w:val="28"/>
                <w:szCs w:val="28"/>
                <w:lang w:val="en-US" w:eastAsia="zh-CN"/>
              </w:rPr>
              <w:t>（请填写最多200字）</w:t>
            </w:r>
          </w:p>
        </w:tc>
        <w:tc>
          <w:tcPr>
            <w:tcW w:w="6585" w:type="dxa"/>
            <w:gridSpan w:val="3"/>
            <w:noWrap w:val="0"/>
            <w:vAlign w:val="center"/>
          </w:tcPr>
          <w:p>
            <w:pPr>
              <w:spacing w:line="360" w:lineRule="auto"/>
              <w:jc w:val="right"/>
              <w:rPr>
                <w:rFonts w:ascii="仿宋_GB2312" w:hAnsi="宋体-PUA" w:eastAsia="仿宋_GB2312"/>
                <w:sz w:val="28"/>
                <w:szCs w:val="28"/>
              </w:rPr>
            </w:pPr>
          </w:p>
          <w:p>
            <w:pPr>
              <w:spacing w:line="360" w:lineRule="auto"/>
              <w:jc w:val="both"/>
              <w:rPr>
                <w:rFonts w:hint="eastAsia" w:ascii="仿宋_GB2312" w:hAnsi="宋体-PUA" w:eastAsia="仿宋_GB2312"/>
                <w:sz w:val="28"/>
                <w:szCs w:val="28"/>
              </w:rPr>
            </w:pPr>
          </w:p>
          <w:p>
            <w:pPr>
              <w:spacing w:line="360" w:lineRule="auto"/>
              <w:jc w:val="both"/>
              <w:rPr>
                <w:rFonts w:ascii="仿宋_GB2312" w:hAnsi="宋体-PUA" w:eastAsia="仿宋_GB2312"/>
                <w:sz w:val="28"/>
                <w:szCs w:val="28"/>
              </w:rPr>
            </w:pPr>
            <w:r>
              <w:rPr>
                <w:rFonts w:hint="eastAsia" w:ascii="仿宋_GB2312" w:hAnsi="宋体-PUA"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3" w:hRule="atLeast"/>
          <w:jc w:val="center"/>
        </w:trPr>
        <w:tc>
          <w:tcPr>
            <w:tcW w:w="2195" w:type="dxa"/>
            <w:noWrap w:val="0"/>
            <w:vAlign w:val="center"/>
          </w:tcPr>
          <w:p>
            <w:pPr>
              <w:spacing w:line="240" w:lineRule="auto"/>
              <w:jc w:val="center"/>
              <w:rPr>
                <w:rFonts w:hint="eastAsia" w:ascii="仿宋_GB2312" w:hAnsi="宋体-PUA" w:eastAsia="仿宋_GB2312"/>
                <w:sz w:val="28"/>
                <w:szCs w:val="28"/>
                <w:lang w:val="en-US" w:eastAsia="zh-CN"/>
              </w:rPr>
            </w:pPr>
            <w:r>
              <w:rPr>
                <w:rFonts w:hint="eastAsia" w:ascii="仿宋_GB2312" w:hAnsi="宋体-PUA" w:eastAsia="仿宋_GB2312"/>
                <w:sz w:val="28"/>
                <w:szCs w:val="28"/>
                <w:lang w:val="en-US" w:eastAsia="zh-CN"/>
              </w:rPr>
              <w:t>作品创意</w:t>
            </w:r>
          </w:p>
          <w:p>
            <w:pPr>
              <w:spacing w:line="240" w:lineRule="auto"/>
              <w:jc w:val="center"/>
              <w:rPr>
                <w:rFonts w:hint="eastAsia" w:ascii="仿宋_GB2312" w:hAnsi="宋体-PUA" w:eastAsia="仿宋_GB2312"/>
                <w:sz w:val="28"/>
                <w:szCs w:val="28"/>
                <w:lang w:val="en-US" w:eastAsia="zh-CN"/>
              </w:rPr>
            </w:pPr>
            <w:r>
              <w:rPr>
                <w:rFonts w:hint="eastAsia" w:ascii="仿宋_GB2312" w:hAnsi="宋体-PUA" w:eastAsia="仿宋_GB2312"/>
                <w:sz w:val="28"/>
                <w:szCs w:val="28"/>
                <w:lang w:val="en-US" w:eastAsia="zh-CN"/>
              </w:rPr>
              <w:t>说明</w:t>
            </w:r>
          </w:p>
          <w:p>
            <w:pPr>
              <w:spacing w:line="240" w:lineRule="auto"/>
              <w:jc w:val="center"/>
              <w:rPr>
                <w:rFonts w:hint="default" w:ascii="仿宋_GB2312" w:hAnsi="宋体-PUA" w:eastAsia="仿宋_GB2312"/>
                <w:sz w:val="28"/>
                <w:szCs w:val="28"/>
                <w:lang w:val="en-US" w:eastAsia="zh-CN"/>
              </w:rPr>
            </w:pPr>
            <w:r>
              <w:rPr>
                <w:rFonts w:hint="eastAsia" w:ascii="仿宋_GB2312" w:hAnsi="宋体-PUA" w:eastAsia="仿宋_GB2312"/>
                <w:sz w:val="28"/>
                <w:szCs w:val="28"/>
                <w:lang w:val="en-US" w:eastAsia="zh-CN"/>
              </w:rPr>
              <w:t>（请填写最多500字）</w:t>
            </w:r>
          </w:p>
        </w:tc>
        <w:tc>
          <w:tcPr>
            <w:tcW w:w="6585" w:type="dxa"/>
            <w:gridSpan w:val="3"/>
            <w:noWrap w:val="0"/>
            <w:vAlign w:val="center"/>
          </w:tcPr>
          <w:p>
            <w:pPr>
              <w:spacing w:line="360" w:lineRule="auto"/>
              <w:jc w:val="right"/>
              <w:rPr>
                <w:rFonts w:ascii="仿宋_GB2312" w:hAnsi="宋体-PUA" w:eastAsia="仿宋_GB2312"/>
                <w:sz w:val="28"/>
                <w:szCs w:val="28"/>
              </w:rPr>
            </w:pPr>
          </w:p>
          <w:p>
            <w:pPr>
              <w:spacing w:line="360" w:lineRule="auto"/>
              <w:jc w:val="right"/>
              <w:rPr>
                <w:rFonts w:ascii="仿宋_GB2312" w:hAnsi="宋体-PUA" w:eastAsia="仿宋_GB2312"/>
                <w:sz w:val="28"/>
                <w:szCs w:val="28"/>
              </w:rPr>
            </w:pPr>
          </w:p>
          <w:p>
            <w:pPr>
              <w:spacing w:line="360" w:lineRule="auto"/>
              <w:jc w:val="right"/>
              <w:rPr>
                <w:rFonts w:ascii="仿宋_GB2312" w:hAnsi="宋体-PUA" w:eastAsia="仿宋_GB2312"/>
                <w:sz w:val="28"/>
                <w:szCs w:val="28"/>
              </w:rPr>
            </w:pPr>
          </w:p>
          <w:p>
            <w:pPr>
              <w:spacing w:line="360" w:lineRule="auto"/>
              <w:jc w:val="right"/>
              <w:rPr>
                <w:rFonts w:ascii="仿宋_GB2312" w:hAnsi="宋体-PUA" w:eastAsia="仿宋_GB2312"/>
                <w:sz w:val="28"/>
                <w:szCs w:val="28"/>
              </w:rPr>
            </w:pPr>
          </w:p>
          <w:p>
            <w:pPr>
              <w:spacing w:line="360" w:lineRule="auto"/>
              <w:jc w:val="right"/>
              <w:rPr>
                <w:rFonts w:ascii="仿宋_GB2312" w:hAnsi="宋体-PUA" w:eastAsia="仿宋_GB2312"/>
                <w:sz w:val="28"/>
                <w:szCs w:val="28"/>
              </w:rPr>
            </w:pPr>
          </w:p>
          <w:p>
            <w:pPr>
              <w:spacing w:line="360" w:lineRule="auto"/>
              <w:jc w:val="right"/>
              <w:rPr>
                <w:rFonts w:ascii="仿宋_GB2312" w:hAnsi="宋体-PUA" w:eastAsia="仿宋_GB2312"/>
                <w:sz w:val="28"/>
                <w:szCs w:val="28"/>
              </w:rPr>
            </w:pPr>
          </w:p>
          <w:p>
            <w:pPr>
              <w:spacing w:line="360" w:lineRule="auto"/>
              <w:jc w:val="right"/>
              <w:rPr>
                <w:rFonts w:ascii="仿宋_GB2312" w:hAnsi="宋体-PUA" w:eastAsia="仿宋_GB2312"/>
                <w:sz w:val="28"/>
                <w:szCs w:val="28"/>
              </w:rPr>
            </w:pPr>
          </w:p>
          <w:p>
            <w:pPr>
              <w:spacing w:line="360" w:lineRule="auto"/>
              <w:rPr>
                <w:rFonts w:ascii="仿宋_GB2312" w:hAnsi="宋体-PUA" w:eastAsia="仿宋_GB2312"/>
                <w:sz w:val="28"/>
                <w:szCs w:val="28"/>
              </w:rPr>
            </w:pPr>
            <w:r>
              <w:rPr>
                <w:rFonts w:hint="eastAsia" w:ascii="仿宋_GB2312" w:hAnsi="宋体-PUA" w:eastAsia="仿宋_GB2312"/>
                <w:sz w:val="28"/>
                <w:szCs w:val="28"/>
              </w:rPr>
              <w:t xml:space="preserve">                                  </w:t>
            </w:r>
          </w:p>
        </w:tc>
      </w:tr>
    </w:tbl>
    <w:p>
      <w:pPr>
        <w:rPr>
          <w:rFonts w:hint="eastAsia"/>
          <w:lang w:val="en-US" w:eastAsia="zh-CN"/>
        </w:rPr>
      </w:pPr>
      <w:r>
        <w:rPr>
          <w:rFonts w:hint="eastAsia"/>
          <w:lang w:val="en-US" w:eastAsia="zh-CN"/>
        </w:rPr>
        <w:t>备注：</w:t>
      </w:r>
    </w:p>
    <w:p>
      <w:pPr>
        <w:rPr>
          <w:rFonts w:hint="default"/>
          <w:lang w:val="en-US" w:eastAsia="zh-CN"/>
        </w:rPr>
      </w:pPr>
      <w:r>
        <w:rPr>
          <w:rFonts w:hint="eastAsia"/>
          <w:lang w:val="en-US" w:eastAsia="zh-CN"/>
        </w:rPr>
        <w:t>1、《南阳街道吉祥物征集活动报名表》、《应征者承诺书》请填写并扫描（拍照）随设计图稿发送至征集邮箱。</w:t>
      </w:r>
    </w:p>
    <w:p>
      <w:pPr>
        <w:numPr>
          <w:numId w:val="0"/>
        </w:numPr>
        <w:rPr>
          <w:rFonts w:hint="default" w:eastAsia="宋体"/>
          <w:lang w:val="en-US" w:eastAsia="zh-CN"/>
        </w:rPr>
      </w:pPr>
      <w:r>
        <w:rPr>
          <w:rFonts w:hint="eastAsia"/>
          <w:lang w:val="en-US" w:eastAsia="zh-CN"/>
        </w:rPr>
        <w:t>2、设计图稿（图片）限制每个100M以内，仅支持：jpg、jpeg、png、gif、bmp、psd、tif</w:t>
      </w:r>
    </w:p>
    <w:p>
      <w:pPr>
        <w:rPr>
          <w:rFonts w:hint="eastAsia"/>
          <w:lang w:val="en-US" w:eastAsia="zh-CN"/>
        </w:rPr>
      </w:pPr>
      <w:r>
        <w:rPr>
          <w:rFonts w:hint="eastAsia"/>
          <w:lang w:val="en-US" w:eastAsia="zh-CN"/>
        </w:rPr>
        <w:t>3、设计图稿（源文件psd）需提供。</w:t>
      </w:r>
    </w:p>
    <w:p>
      <w:pPr>
        <w:rPr>
          <w:rFonts w:hint="eastAsia"/>
          <w:lang w:val="en-US" w:eastAsia="zh-CN"/>
        </w:rPr>
      </w:pPr>
    </w:p>
    <w:p>
      <w:pPr>
        <w:spacing w:line="360" w:lineRule="auto"/>
        <w:ind w:right="-512" w:rightChars="-244"/>
        <w:jc w:val="center"/>
        <w:rPr>
          <w:rFonts w:hint="eastAsia" w:ascii="黑体" w:hAnsi="黑体" w:eastAsia="黑体" w:cs="黑体"/>
          <w:b/>
          <w:w w:val="100"/>
          <w:sz w:val="44"/>
          <w:szCs w:val="44"/>
          <w:lang w:eastAsia="zh-CN"/>
        </w:rPr>
      </w:pPr>
      <w:r>
        <w:rPr>
          <w:rFonts w:hint="eastAsia" w:ascii="黑体" w:hAnsi="黑体" w:eastAsia="黑体" w:cs="黑体"/>
          <w:b/>
          <w:w w:val="100"/>
          <w:sz w:val="44"/>
          <w:szCs w:val="44"/>
          <w:lang w:eastAsia="zh-CN"/>
        </w:rPr>
        <w:t>应征者承诺书</w:t>
      </w:r>
    </w:p>
    <w:p>
      <w:pPr>
        <w:spacing w:line="580" w:lineRule="exact"/>
        <w:ind w:firstLine="4000" w:firstLineChars="1250"/>
        <w:contextualSpacing/>
        <w:rPr>
          <w:rFonts w:ascii="仿宋_GB2312" w:eastAsia="仿宋_GB2312"/>
          <w:sz w:val="32"/>
          <w:szCs w:val="32"/>
        </w:rPr>
      </w:pPr>
    </w:p>
    <w:p>
      <w:pPr>
        <w:spacing w:line="580" w:lineRule="exact"/>
        <w:ind w:firstLine="600" w:firstLineChars="200"/>
        <w:contextualSpacing/>
        <w:rPr>
          <w:rFonts w:ascii="仿宋_GB2312" w:eastAsia="仿宋_GB2312"/>
          <w:sz w:val="30"/>
          <w:szCs w:val="30"/>
        </w:rPr>
      </w:pPr>
      <w:r>
        <w:rPr>
          <w:rFonts w:hint="eastAsia" w:ascii="仿宋_GB2312" w:eastAsia="仿宋_GB2312"/>
          <w:sz w:val="30"/>
          <w:szCs w:val="30"/>
        </w:rPr>
        <w:t>承诺人已充分知晓并自愿接受《南</w:t>
      </w:r>
      <w:bookmarkStart w:id="0" w:name="_GoBack"/>
      <w:bookmarkEnd w:id="0"/>
      <w:r>
        <w:rPr>
          <w:rFonts w:hint="eastAsia" w:ascii="仿宋_GB2312" w:eastAsia="仿宋_GB2312"/>
          <w:sz w:val="30"/>
          <w:szCs w:val="30"/>
        </w:rPr>
        <w:t>阳街道吉祥物征集活动规则》(以下简称“《征集规则》”)，并承诺如下:</w:t>
      </w:r>
    </w:p>
    <w:p>
      <w:pPr>
        <w:spacing w:line="580" w:lineRule="exact"/>
        <w:ind w:firstLine="600" w:firstLineChars="200"/>
        <w:contextualSpacing/>
        <w:rPr>
          <w:rFonts w:ascii="仿宋_GB2312" w:eastAsia="仿宋_GB2312"/>
          <w:sz w:val="30"/>
          <w:szCs w:val="30"/>
        </w:rPr>
      </w:pPr>
      <w:r>
        <w:rPr>
          <w:rFonts w:hint="eastAsia" w:ascii="仿宋_GB2312" w:eastAsia="仿宋_GB2312"/>
          <w:sz w:val="30"/>
          <w:szCs w:val="30"/>
        </w:rPr>
        <w:t>(一)承诺人保证其为参加南阳街道吉祥物征集活动应征作品(以下简称“应征作品”)的创作者，对应征作品拥有完整、排他的著作权。</w:t>
      </w:r>
    </w:p>
    <w:p>
      <w:pPr>
        <w:spacing w:line="580" w:lineRule="exact"/>
        <w:ind w:firstLine="600" w:firstLineChars="200"/>
        <w:contextualSpacing/>
        <w:rPr>
          <w:rFonts w:ascii="仿宋_GB2312" w:eastAsia="仿宋_GB2312"/>
          <w:sz w:val="30"/>
          <w:szCs w:val="30"/>
        </w:rPr>
      </w:pPr>
      <w:r>
        <w:rPr>
          <w:rFonts w:hint="eastAsia" w:ascii="仿宋_GB2312" w:eastAsia="仿宋_GB2312"/>
          <w:sz w:val="30"/>
          <w:szCs w:val="30"/>
        </w:rPr>
        <w:t>(二)承诺人保证其应征作品为原创作品，除参加本征集活动外，未曾以任何形式发表过，也未曾以任何方式为公众所知。</w:t>
      </w:r>
    </w:p>
    <w:p>
      <w:pPr>
        <w:spacing w:line="580" w:lineRule="exact"/>
        <w:ind w:firstLine="600" w:firstLineChars="200"/>
        <w:contextualSpacing/>
        <w:rPr>
          <w:rFonts w:ascii="仿宋_GB2312" w:eastAsia="仿宋_GB2312"/>
          <w:sz w:val="30"/>
          <w:szCs w:val="30"/>
        </w:rPr>
      </w:pPr>
      <w:r>
        <w:rPr>
          <w:rFonts w:hint="eastAsia" w:ascii="仿宋_GB2312" w:eastAsia="仿宋_GB2312"/>
          <w:sz w:val="30"/>
          <w:szCs w:val="30"/>
        </w:rPr>
        <w:t>(三)承诺人保证其在全球范围内未曾自行或授权他人对应征作品进行任何形式的使用或开发。自应征作品提交起至本征集活动评选结果揭晓前，承诺人不会自行或授权他人对应征作品进行任何形式的使用或开发。</w:t>
      </w:r>
    </w:p>
    <w:p>
      <w:pPr>
        <w:spacing w:line="580" w:lineRule="exact"/>
        <w:ind w:firstLine="600" w:firstLineChars="200"/>
        <w:contextualSpacing/>
        <w:rPr>
          <w:rFonts w:ascii="仿宋_GB2312" w:eastAsia="仿宋_GB2312"/>
          <w:sz w:val="30"/>
          <w:szCs w:val="30"/>
        </w:rPr>
      </w:pPr>
      <w:r>
        <w:rPr>
          <w:rFonts w:hint="eastAsia" w:ascii="仿宋_GB2312" w:eastAsia="仿宋_GB2312"/>
          <w:sz w:val="30"/>
          <w:szCs w:val="30"/>
        </w:rPr>
        <w:t>(四)承诺人确认，应征作品一旦成为获奖作品，该作品的一切知识产权(包括但不限于著作权、对作品的一切平面、立体或电子载体的全部权利)自始即归活动主办方所有。主办方有权对成为吉祥物的作品进行任何形式的使用、开发、修改、授权、许可或保护等活动。承诺人除根据《征集规则》获得相应奖励外，放弃任何权利主张。</w:t>
      </w:r>
    </w:p>
    <w:p>
      <w:pPr>
        <w:spacing w:line="580" w:lineRule="exact"/>
        <w:ind w:firstLine="600" w:firstLineChars="200"/>
        <w:contextualSpacing/>
        <w:rPr>
          <w:rFonts w:ascii="仿宋_GB2312" w:eastAsia="仿宋_GB2312"/>
          <w:sz w:val="30"/>
          <w:szCs w:val="30"/>
        </w:rPr>
      </w:pPr>
      <w:r>
        <w:rPr>
          <w:rFonts w:hint="eastAsia" w:ascii="仿宋_GB2312" w:eastAsia="仿宋_GB2312"/>
          <w:sz w:val="30"/>
          <w:szCs w:val="30"/>
        </w:rPr>
        <w:t>(五)承诺人保证其应征作品未侵犯任何第三方的合法权益，如因承诺人的应征作品侵犯第三方合法权益或因承诺人的其他过错而使活动主办方遭受任何名誉或经济上的损失，活动主办方均有权要求承诺人采取足够而适当的措施，以保证活动主办方免受上述损失。活动主办方同时保留向承诺人追究和索赔的权利。</w:t>
      </w:r>
    </w:p>
    <w:p>
      <w:pPr>
        <w:spacing w:line="580" w:lineRule="exact"/>
        <w:ind w:firstLine="600" w:firstLineChars="200"/>
        <w:contextualSpacing/>
        <w:rPr>
          <w:rFonts w:ascii="仿宋_GB2312" w:eastAsia="仿宋_GB2312"/>
          <w:sz w:val="30"/>
          <w:szCs w:val="30"/>
        </w:rPr>
      </w:pPr>
      <w:r>
        <w:rPr>
          <w:rFonts w:hint="eastAsia" w:ascii="仿宋_GB2312" w:eastAsia="仿宋_GB2312"/>
          <w:sz w:val="30"/>
          <w:szCs w:val="30"/>
        </w:rPr>
        <w:t>(六)承诺人保证其承诺真实可靠，并善意履行本承诺。如有违反承诺而导致活动主办方受到损害的，承诺人将承担相应法律责任。活动主办方同时保留取消承诺人参选资格的权利。</w:t>
      </w:r>
    </w:p>
    <w:p>
      <w:pPr>
        <w:spacing w:line="580" w:lineRule="exact"/>
        <w:ind w:firstLine="600" w:firstLineChars="200"/>
        <w:contextualSpacing/>
        <w:rPr>
          <w:rFonts w:ascii="仿宋_GB2312" w:eastAsia="仿宋_GB2312"/>
          <w:sz w:val="30"/>
          <w:szCs w:val="30"/>
        </w:rPr>
      </w:pPr>
      <w:r>
        <w:rPr>
          <w:rFonts w:hint="eastAsia" w:ascii="仿宋_GB2312" w:eastAsia="仿宋_GB2312"/>
          <w:sz w:val="30"/>
          <w:szCs w:val="30"/>
        </w:rPr>
        <w:t>(七)本承诺书适用中华人民共和国法律。</w:t>
      </w:r>
    </w:p>
    <w:p>
      <w:pPr>
        <w:spacing w:line="580" w:lineRule="exact"/>
        <w:ind w:firstLine="600" w:firstLineChars="200"/>
        <w:contextualSpacing/>
        <w:rPr>
          <w:rFonts w:ascii="仿宋_GB2312" w:eastAsia="仿宋_GB2312"/>
          <w:sz w:val="30"/>
          <w:szCs w:val="30"/>
        </w:rPr>
      </w:pPr>
      <w:r>
        <w:rPr>
          <w:rFonts w:hint="eastAsia" w:ascii="仿宋_GB2312" w:eastAsia="仿宋_GB2312"/>
          <w:sz w:val="30"/>
          <w:szCs w:val="30"/>
        </w:rPr>
        <w:t>(八)本承诺书自承诺人签字(和/或盖章)之日起生效。</w:t>
      </w:r>
    </w:p>
    <w:p>
      <w:pPr>
        <w:spacing w:line="580" w:lineRule="exact"/>
        <w:ind w:firstLine="600" w:firstLineChars="200"/>
        <w:contextualSpacing/>
        <w:rPr>
          <w:rFonts w:ascii="仿宋_GB2312" w:eastAsia="仿宋_GB2312"/>
          <w:sz w:val="30"/>
          <w:szCs w:val="30"/>
        </w:rPr>
      </w:pPr>
    </w:p>
    <w:p>
      <w:pPr>
        <w:spacing w:line="580" w:lineRule="exact"/>
        <w:contextualSpacing/>
        <w:rPr>
          <w:rFonts w:ascii="仿宋_GB2312" w:eastAsia="仿宋_GB2312"/>
          <w:sz w:val="30"/>
          <w:szCs w:val="30"/>
        </w:rPr>
      </w:pPr>
      <w:r>
        <w:rPr>
          <w:rFonts w:hint="eastAsia" w:ascii="仿宋_GB2312" w:eastAsia="仿宋_GB2312"/>
          <w:sz w:val="30"/>
          <w:szCs w:val="30"/>
        </w:rPr>
        <w:t>承诺人姓名或名称：</w:t>
      </w:r>
    </w:p>
    <w:p>
      <w:pPr>
        <w:spacing w:line="580" w:lineRule="exact"/>
        <w:contextualSpacing/>
        <w:rPr>
          <w:rFonts w:ascii="仿宋_GB2312" w:eastAsia="仿宋_GB2312"/>
          <w:sz w:val="30"/>
          <w:szCs w:val="30"/>
        </w:rPr>
      </w:pPr>
      <w:r>
        <w:rPr>
          <w:rFonts w:hint="eastAsia" w:ascii="仿宋_GB2312" w:eastAsia="仿宋_GB2312"/>
          <w:sz w:val="30"/>
          <w:szCs w:val="30"/>
        </w:rPr>
        <w:t>承诺人电话号码：</w:t>
      </w:r>
    </w:p>
    <w:p>
      <w:pPr>
        <w:spacing w:line="580" w:lineRule="exact"/>
        <w:contextualSpacing/>
        <w:rPr>
          <w:rFonts w:ascii="仿宋_GB2312" w:eastAsia="仿宋_GB2312"/>
          <w:sz w:val="30"/>
          <w:szCs w:val="30"/>
        </w:rPr>
      </w:pPr>
      <w:r>
        <w:rPr>
          <w:rFonts w:hint="eastAsia" w:ascii="仿宋_GB2312" w:eastAsia="仿宋_GB2312"/>
          <w:sz w:val="30"/>
          <w:szCs w:val="30"/>
        </w:rPr>
        <w:t>承诺人电子邮箱：</w:t>
      </w:r>
    </w:p>
    <w:p>
      <w:pPr>
        <w:spacing w:line="580" w:lineRule="exact"/>
        <w:contextualSpacing/>
        <w:rPr>
          <w:rFonts w:ascii="仿宋_GB2312" w:eastAsia="仿宋_GB2312"/>
          <w:sz w:val="30"/>
          <w:szCs w:val="30"/>
        </w:rPr>
      </w:pPr>
      <w:r>
        <w:rPr>
          <w:rFonts w:hint="eastAsia" w:ascii="仿宋_GB2312" w:eastAsia="仿宋_GB2312"/>
          <w:sz w:val="30"/>
          <w:szCs w:val="30"/>
        </w:rPr>
        <w:t>证件类型及号码：</w:t>
      </w:r>
    </w:p>
    <w:p>
      <w:pPr>
        <w:spacing w:line="580" w:lineRule="exact"/>
        <w:contextualSpacing/>
        <w:rPr>
          <w:rFonts w:ascii="仿宋_GB2312" w:eastAsia="仿宋_GB2312"/>
          <w:sz w:val="30"/>
          <w:szCs w:val="30"/>
        </w:rPr>
      </w:pPr>
      <w:r>
        <w:rPr>
          <w:rFonts w:hint="eastAsia" w:ascii="仿宋_GB2312" w:eastAsia="仿宋_GB2312"/>
          <w:sz w:val="30"/>
          <w:szCs w:val="30"/>
        </w:rPr>
        <w:t>承诺人签字/盖章签署日期：</w:t>
      </w:r>
    </w:p>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10" w:usb3="00000000" w:csb0="00040000" w:csb1="00000000"/>
  </w:font>
  <w:font w:name="汉仪醒示体简">
    <w:panose1 w:val="02010600000101010101"/>
    <w:charset w:val="86"/>
    <w:family w:val="auto"/>
    <w:pitch w:val="default"/>
    <w:sig w:usb0="00000001" w:usb1="080E0800" w:usb2="00000002" w:usb3="00000000" w:csb0="00040000" w:csb1="00000000"/>
  </w:font>
  <w:font w:name="汉仪颜楷简">
    <w:panose1 w:val="00020600040101010101"/>
    <w:charset w:val="86"/>
    <w:family w:val="auto"/>
    <w:pitch w:val="default"/>
    <w:sig w:usb0="800000EF" w:usb1="0A417C9A" w:usb2="00000016" w:usb3="00000000" w:csb0="0004009F" w:csb1="00000000"/>
  </w:font>
  <w:font w:name="方正粗黑宋简繁">
    <w:panose1 w:val="02000000000000000000"/>
    <w:charset w:val="86"/>
    <w:family w:val="auto"/>
    <w:pitch w:val="default"/>
    <w:sig w:usb0="A00002BF" w:usb1="38CF7CFA" w:usb2="00000016"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jJhMWFhYWJmOGM3YTM1YmI2NjMyMGIxNzZjOGEifQ=="/>
  </w:docVars>
  <w:rsids>
    <w:rsidRoot w:val="4ACF46F4"/>
    <w:rsid w:val="31D17DE9"/>
    <w:rsid w:val="4ACF46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5567\AppData\Roaming\kingsoft\office6\templates\download\0d2bc2c6-499a-ad8f-6083-0ea97020886c\&#27604;&#36187;&#25253;&#21517;&#3492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比赛报名表.doc</Template>
  <Pages>1</Pages>
  <Words>82</Words>
  <Characters>82</Characters>
  <Lines>0</Lines>
  <Paragraphs>0</Paragraphs>
  <TotalTime>2</TotalTime>
  <ScaleCrop>false</ScaleCrop>
  <LinksUpToDate>false</LinksUpToDate>
  <CharactersWithSpaces>169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2022-07-21T03:07:00Z</dcterms:created>
  <dc:creator>L L</dc:creator>
  <cp:lastModifiedBy>L L</cp:lastModifiedBy>
  <dcterms:modified xsi:type="dcterms:W3CDTF">2022-07-21T03:27:10Z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B3CC46E14FB34FCE8914EEF7EE6EEBFF</vt:lpwstr>
  </property>
</Properties>
</file>